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16" w:rsidRPr="00280116" w:rsidRDefault="00280116" w:rsidP="00280116">
      <w:pPr>
        <w:spacing w:after="0" w:line="240" w:lineRule="auto"/>
        <w:ind w:right="353" w:firstLine="705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В соответствии с ФГОС ДО содержание образовательной области «Социально-</w:t>
      </w:r>
      <w:r w:rsidRPr="00280116">
        <w:rPr>
          <w:rFonts w:ascii="Liberation Serif" w:eastAsia="Times New Roman" w:hAnsi="Liberation Serif" w:cs="Tahoma"/>
          <w:spacing w:val="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коммуникативное развитие» направлено на усвоение норм и ценностей, принятых в</w:t>
      </w:r>
      <w:r w:rsidRPr="00280116">
        <w:rPr>
          <w:rFonts w:ascii="Liberation Serif" w:eastAsia="Times New Roman" w:hAnsi="Liberation Serif" w:cs="Tahoma"/>
          <w:spacing w:val="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обществе,</w:t>
      </w:r>
      <w:r w:rsidRPr="00280116">
        <w:rPr>
          <w:rFonts w:ascii="Liberation Serif" w:eastAsia="Times New Roman" w:hAnsi="Liberation Serif" w:cs="Tahoma"/>
          <w:spacing w:val="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включая моральные и</w:t>
      </w:r>
      <w:r w:rsidRPr="00280116">
        <w:rPr>
          <w:rFonts w:ascii="Liberation Serif" w:eastAsia="Times New Roman" w:hAnsi="Liberation Serif" w:cs="Tahoma"/>
          <w:spacing w:val="-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нравственные</w:t>
      </w:r>
      <w:r w:rsidRPr="00280116">
        <w:rPr>
          <w:rFonts w:ascii="Liberation Serif" w:eastAsia="Times New Roman" w:hAnsi="Liberation Serif" w:cs="Tahoma"/>
          <w:spacing w:val="-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ценности;</w:t>
      </w:r>
      <w:r w:rsidRPr="00280116">
        <w:rPr>
          <w:rFonts w:ascii="Liberation Serif" w:eastAsia="Times New Roman" w:hAnsi="Liberation Serif" w:cs="Tahoma"/>
          <w:spacing w:val="-2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развитие</w:t>
      </w:r>
      <w:r w:rsidRPr="00280116">
        <w:rPr>
          <w:rFonts w:ascii="Liberation Serif" w:eastAsia="Times New Roman" w:hAnsi="Liberation Serif" w:cs="Tahoma"/>
          <w:spacing w:val="10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общения</w:t>
      </w:r>
      <w:r w:rsidRPr="00280116">
        <w:rPr>
          <w:rFonts w:ascii="Liberation Serif" w:eastAsia="Times New Roman" w:hAnsi="Liberation Serif" w:cs="Tahoma"/>
          <w:spacing w:val="-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и</w:t>
      </w:r>
      <w:r w:rsidRPr="00280116">
        <w:rPr>
          <w:rFonts w:ascii="Liberation Serif" w:eastAsia="Times New Roman" w:hAnsi="Liberation Serif" w:cs="Tahoma"/>
          <w:spacing w:val="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взаимодействия</w:t>
      </w:r>
      <w:r w:rsidRPr="00280116">
        <w:rPr>
          <w:rFonts w:ascii="Liberation Serif" w:eastAsia="Times New Roman" w:hAnsi="Liberation Serif" w:cs="Tahoma"/>
          <w:spacing w:val="4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ребёнка</w:t>
      </w:r>
      <w:r w:rsidRPr="00280116">
        <w:rPr>
          <w:rFonts w:ascii="Liberation Serif" w:eastAsia="Times New Roman" w:hAnsi="Liberation Serif" w:cs="Tahoma"/>
          <w:spacing w:val="5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со</w:t>
      </w:r>
      <w:r w:rsidRPr="00280116">
        <w:rPr>
          <w:rFonts w:ascii="Liberation Serif" w:eastAsia="Times New Roman" w:hAnsi="Liberation Serif" w:cs="Tahoma"/>
          <w:spacing w:val="4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взрослыми</w:t>
      </w:r>
      <w:r w:rsidRPr="00280116">
        <w:rPr>
          <w:rFonts w:ascii="Liberation Serif" w:eastAsia="Times New Roman" w:hAnsi="Liberation Serif" w:cs="Tahoma"/>
          <w:spacing w:val="4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и</w:t>
      </w:r>
      <w:r w:rsidRPr="00280116">
        <w:rPr>
          <w:rFonts w:ascii="Liberation Serif" w:eastAsia="Times New Roman" w:hAnsi="Liberation Serif" w:cs="Tahoma"/>
          <w:spacing w:val="4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сверстниками;</w:t>
      </w:r>
      <w:r w:rsidRPr="00280116">
        <w:rPr>
          <w:rFonts w:ascii="Liberation Serif" w:eastAsia="Times New Roman" w:hAnsi="Liberation Serif" w:cs="Tahoma"/>
          <w:spacing w:val="3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становление</w:t>
      </w:r>
      <w:r w:rsidRPr="00280116">
        <w:rPr>
          <w:rFonts w:ascii="Liberation Serif" w:eastAsia="Times New Roman" w:hAnsi="Liberation Serif" w:cs="Tahoma"/>
          <w:spacing w:val="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самостоятельности, целенаправленности и </w:t>
      </w:r>
      <w:proofErr w:type="spellStart"/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саморегуляции</w:t>
      </w:r>
      <w:proofErr w:type="spellEnd"/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собственных действий;</w:t>
      </w:r>
      <w:r w:rsidRPr="00280116">
        <w:rPr>
          <w:rFonts w:ascii="Liberation Serif" w:eastAsia="Times New Roman" w:hAnsi="Liberation Serif" w:cs="Tahoma"/>
          <w:spacing w:val="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развитие социального и эмоционального интеллекта, эмоциональной отзывчивости,</w:t>
      </w:r>
      <w:r w:rsidRPr="00280116">
        <w:rPr>
          <w:rFonts w:ascii="Liberation Serif" w:eastAsia="Times New Roman" w:hAnsi="Liberation Serif" w:cs="Tahoma"/>
          <w:spacing w:val="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сопереживания,</w:t>
      </w:r>
      <w:r w:rsidRPr="00280116">
        <w:rPr>
          <w:rFonts w:ascii="Liberation Serif" w:eastAsia="Times New Roman" w:hAnsi="Liberation Serif" w:cs="Tahoma"/>
          <w:spacing w:val="-5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формирование</w:t>
      </w:r>
      <w:r w:rsidRPr="00280116">
        <w:rPr>
          <w:rFonts w:ascii="Liberation Serif" w:eastAsia="Times New Roman" w:hAnsi="Liberation Serif" w:cs="Tahoma"/>
          <w:spacing w:val="-7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готовности</w:t>
      </w:r>
      <w:r w:rsidRPr="00280116">
        <w:rPr>
          <w:rFonts w:ascii="Liberation Serif" w:eastAsia="Times New Roman" w:hAnsi="Liberation Serif" w:cs="Tahoma"/>
          <w:spacing w:val="-8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к</w:t>
      </w:r>
      <w:r w:rsidRPr="00280116">
        <w:rPr>
          <w:rFonts w:ascii="Liberation Serif" w:eastAsia="Times New Roman" w:hAnsi="Liberation Serif" w:cs="Tahoma"/>
          <w:spacing w:val="-7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совместной</w:t>
      </w:r>
      <w:r w:rsidRPr="00280116">
        <w:rPr>
          <w:rFonts w:ascii="Liberation Serif" w:eastAsia="Times New Roman" w:hAnsi="Liberation Serif" w:cs="Tahoma"/>
          <w:spacing w:val="-8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деятельности</w:t>
      </w:r>
      <w:r w:rsidRPr="00280116">
        <w:rPr>
          <w:rFonts w:ascii="Liberation Serif" w:eastAsia="Times New Roman" w:hAnsi="Liberation Serif" w:cs="Tahoma"/>
          <w:spacing w:val="-7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со</w:t>
      </w:r>
      <w:r w:rsidRPr="00280116">
        <w:rPr>
          <w:rFonts w:ascii="Liberation Serif" w:eastAsia="Times New Roman" w:hAnsi="Liberation Serif" w:cs="Tahoma"/>
          <w:spacing w:val="-8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сверстниками,</w:t>
      </w:r>
      <w:r w:rsidRPr="00280116">
        <w:rPr>
          <w:rFonts w:ascii="Liberation Serif" w:eastAsia="Times New Roman" w:hAnsi="Liberation Serif" w:cs="Tahoma"/>
          <w:spacing w:val="-67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</w:t>
      </w:r>
      <w:r w:rsidRPr="00280116">
        <w:rPr>
          <w:rFonts w:ascii="Liberation Serif" w:eastAsia="Times New Roman" w:hAnsi="Liberation Serif" w:cs="Tahoma"/>
          <w:spacing w:val="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сообществу детей и взрослых в Организации; формирование позитивных установок к</w:t>
      </w:r>
      <w:r w:rsidRPr="00280116">
        <w:rPr>
          <w:rFonts w:ascii="Liberation Serif" w:eastAsia="Times New Roman" w:hAnsi="Liberation Serif" w:cs="Tahoma"/>
          <w:spacing w:val="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различным видам труда и творчества; формирование основ безопасного поведения в</w:t>
      </w:r>
      <w:r w:rsidRPr="00280116">
        <w:rPr>
          <w:rFonts w:ascii="Liberation Serif" w:eastAsia="Times New Roman" w:hAnsi="Liberation Serif" w:cs="Tahoma"/>
          <w:spacing w:val="1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быту,</w:t>
      </w:r>
      <w:r w:rsidRPr="00280116">
        <w:rPr>
          <w:rFonts w:ascii="Liberation Serif" w:eastAsia="Times New Roman" w:hAnsi="Liberation Serif" w:cs="Tahoma"/>
          <w:spacing w:val="3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социуме,</w:t>
      </w:r>
      <w:r w:rsidRPr="00280116">
        <w:rPr>
          <w:rFonts w:ascii="Liberation Serif" w:eastAsia="Times New Roman" w:hAnsi="Liberation Serif" w:cs="Tahoma"/>
          <w:spacing w:val="4"/>
          <w:sz w:val="24"/>
          <w:szCs w:val="24"/>
          <w:lang w:eastAsia="ru-RU"/>
        </w:rPr>
        <w:t> </w:t>
      </w:r>
      <w:r w:rsidRPr="00280116">
        <w:rPr>
          <w:rFonts w:ascii="Liberation Serif" w:eastAsia="Times New Roman" w:hAnsi="Liberation Serif" w:cs="Tahoma"/>
          <w:sz w:val="24"/>
          <w:szCs w:val="24"/>
          <w:lang w:eastAsia="ru-RU"/>
        </w:rPr>
        <w:t>природе.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Проблема социально-личностного развития ребёнка дошкольного возраста в процессе его взаимодействия с окружающим миром становится особенно актуальной на современном этапе, поскольку основные структуры личности закладываются в дошкольный период детства, что, в свою очередь, возлагает на семью и дошкольное учреждение особую ответственность за воспитание необходимых личностных качеств у детей.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br/>
        <w:t>1.</w:t>
      </w:r>
      <w:r w:rsidRPr="00280116">
        <w:rPr>
          <w:rFonts w:ascii="Liberation Serif" w:eastAsia="Times New Roman" w:hAnsi="Liberation Serif" w:cs="Times New Roman"/>
          <w:color w:val="555555"/>
          <w:sz w:val="24"/>
          <w:szCs w:val="24"/>
          <w:lang w:eastAsia="ru-RU"/>
        </w:rPr>
        <w:t>    </w:t>
      </w:r>
      <w:r w:rsidRPr="00280116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lang w:eastAsia="ru-RU"/>
        </w:rPr>
        <w:t>Требования к условиям реализации образовательной области.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u w:val="single"/>
          <w:lang w:eastAsia="ru-RU"/>
        </w:rPr>
        <w:t>«Социально-коммуникативное развитие»: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1. Требования ФГОС ДО к основным компетенциям педагога: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Обеспечение эмоционального благополучия ребёнка;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Поддержка индивидуальности и инициативы детей;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Установление правил поведения и взаимодействия с детьми в разных ситуациях;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Построение развивающего образования, ориентированного на зону ближайшего развития каждого воспитанника;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Организация сотрудничества с родителями воспитанников.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2</w:t>
      </w:r>
      <w:r w:rsidRPr="00280116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u w:val="single"/>
          <w:lang w:eastAsia="ru-RU"/>
        </w:rPr>
        <w:t>. Рекомендуемые инновационные формы работы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u w:val="single"/>
          <w:lang w:eastAsia="ru-RU"/>
        </w:rPr>
        <w:t>с детьми по «Социально-коммуникативному развитию»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u w:val="single"/>
          <w:lang w:eastAsia="ru-RU"/>
        </w:rPr>
        <w:t>по ФГОС: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i/>
          <w:iCs/>
          <w:color w:val="333333"/>
          <w:sz w:val="24"/>
          <w:szCs w:val="24"/>
          <w:lang w:eastAsia="ru-RU"/>
        </w:rPr>
        <w:t>Младший дошкольный возраст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Вариативная организация игр-экспериментов и игр-путешествий предметного характера с детьми как основных методов воспитания;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Организация сюжетных игр;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Организация моментов радости, связанных с культурно-гигиеническими навыками и навыками ЗОЖ;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Простейшие поисковые и проблемные ситуации;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Игры с моделированием;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Литература и игра (чтение</w:t>
      </w:r>
      <w:proofErr w:type="gramStart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) ;</w:t>
      </w:r>
      <w:proofErr w:type="gramEnd"/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i/>
          <w:iCs/>
          <w:color w:val="333333"/>
          <w:sz w:val="24"/>
          <w:szCs w:val="24"/>
          <w:lang w:eastAsia="ru-RU"/>
        </w:rPr>
        <w:t>Средний дошкольный возраст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Организация сюжетно-ролевых игр;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Вариативная организация игровых проблемных ситуаций, игровых поисковых ситуаций, усложняющихся игр-экспериментирований и игр-путешествий, игр-этюдов.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Введение в процесс воспитания простейших ситуационных задач.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Беседы и совместная познавательная деятельность воспитателя и детей с элементами игры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i/>
          <w:iCs/>
          <w:color w:val="333333"/>
          <w:sz w:val="24"/>
          <w:szCs w:val="24"/>
          <w:lang w:eastAsia="ru-RU"/>
        </w:rPr>
        <w:t>Старший дошкольный возраст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Ситуационные задачи, их широкая вариативность.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Использование метода проектов.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Использование метода коллекционирования.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Использование театрализованной деятельности.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Использование литературно-игровых форм (сочинение с детьми загадок, стихотворные игры, сочинение с детьми лимериков (форма коротких стихов)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Самостоятельная деятельность детей.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3. </w:t>
      </w:r>
      <w:r w:rsidRPr="00280116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u w:val="single"/>
          <w:lang w:eastAsia="ru-RU"/>
        </w:rPr>
        <w:t>Инновационные формы работы с родителями: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- Совместные образовательные проекты, а также семейные и </w:t>
      </w:r>
      <w:proofErr w:type="spellStart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межсемейные</w:t>
      </w:r>
      <w:proofErr w:type="spellEnd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Вечера вопросов и ответов;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Родительские гостиные;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lastRenderedPageBreak/>
        <w:t>- Тренинги по запросам родителей;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Клубы по интересам;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Родительские конференции;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Совместное творчество родителей, детей и педагогов;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Творческие выставки и фотовыставки;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Тематические вечера и викторины;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Совместные досуги;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Видеоинтервью</w:t>
      </w:r>
      <w:proofErr w:type="spellEnd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и мультимедийные презентации;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Выпуск семейных газет и книжек-малышек;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Совместное создание мини-музеев.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4. </w:t>
      </w:r>
      <w:r w:rsidRPr="00280116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u w:val="single"/>
          <w:lang w:eastAsia="ru-RU"/>
        </w:rPr>
        <w:t>Формирование социально-коммуникативной компетентности дошкольников будет успешным, при соблюдении следующих организационно-педагогических условий:</w:t>
      </w:r>
      <w:r w:rsidRPr="00280116">
        <w:rPr>
          <w:rFonts w:ascii="Liberation Serif" w:eastAsia="Times New Roman" w:hAnsi="Liberation Serif" w:cs="Tahoma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Создание атмосферы доброжелательности, взаимопонимания и любви;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Обучение умению слушать и слышать другого;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Развитие умения использовать мимику, пантомимику и голос в общении;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Развитие у детей навыков общения в различных жизненных ситуациях;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Обучение умению использовать формулы речевого этикета адресовано и мотивировано;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Воспитание доброжелательного отношения к сверстникам;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Формирование чувства симпатии между участниками общения;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Объяснение детям, что неосторожно сказанное слово ранит, не менее больно, чем действие;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Обучение умению детей владеть собой;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Развитие умения анализировать ситуацию;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Целенаправленное формирование у детей коммуникативных навыков.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80116" w:rsidRPr="00280116" w:rsidRDefault="00280116" w:rsidP="00280116">
      <w:pPr>
        <w:spacing w:after="0" w:line="240" w:lineRule="auto"/>
        <w:ind w:hanging="360"/>
        <w:jc w:val="both"/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2.</w:t>
      </w:r>
      <w:r w:rsidRPr="00280116">
        <w:rPr>
          <w:rFonts w:ascii="Liberation Serif" w:eastAsia="Times New Roman" w:hAnsi="Liberation Serif" w:cs="Times New Roman"/>
          <w:color w:val="555555"/>
          <w:sz w:val="24"/>
          <w:szCs w:val="24"/>
          <w:lang w:eastAsia="ru-RU"/>
        </w:rPr>
        <w:t>    </w:t>
      </w:r>
      <w:r w:rsidRPr="00280116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lang w:eastAsia="ru-RU"/>
        </w:rPr>
        <w:t>Социально-коммуникативное развитие в режимных моментах.</w:t>
      </w:r>
    </w:p>
    <w:p w:rsidR="00280116" w:rsidRPr="00280116" w:rsidRDefault="00280116" w:rsidP="00280116">
      <w:pPr>
        <w:spacing w:after="0" w:line="240" w:lineRule="auto"/>
        <w:ind w:hanging="360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Режим дня - рациональная организация жизнедеятельности детей в дошкольном учреждении, уникальная возможность выстраивать общение педагога с воспитанниками, направлять коммуникативное взаимодействие детей.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Режим дня оказывает положительное влияние на процесс усвоения дошкольником социальных норм: он учится подчиняться общим правилам, выполнять просьбы и поручения воспитателя. Кроме того, существуют приемы, помогающие оптимизировать процесс социально-коммуникативного развития воспитанников. Приведем несколько примеров.</w:t>
      </w:r>
    </w:p>
    <w:p w:rsidR="00280116" w:rsidRPr="00280116" w:rsidRDefault="00280116" w:rsidP="00280116">
      <w:pPr>
        <w:spacing w:after="0" w:line="240" w:lineRule="auto"/>
        <w:ind w:hanging="360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·</w:t>
      </w:r>
      <w:r w:rsidRPr="00280116">
        <w:rPr>
          <w:rFonts w:ascii="Liberation Serif" w:eastAsia="Times New Roman" w:hAnsi="Liberation Serif" w:cs="Times New Roman"/>
          <w:color w:val="555555"/>
          <w:sz w:val="24"/>
          <w:szCs w:val="24"/>
          <w:lang w:eastAsia="ru-RU"/>
        </w:rPr>
        <w:t>         </w:t>
      </w:r>
      <w:r w:rsidRPr="00280116">
        <w:rPr>
          <w:rFonts w:ascii="Liberation Serif" w:eastAsia="Times New Roman" w:hAnsi="Liberation Serif" w:cs="Tahoma"/>
          <w:color w:val="333333"/>
          <w:sz w:val="24"/>
          <w:szCs w:val="24"/>
          <w:lang w:eastAsia="ru-RU"/>
        </w:rPr>
        <w:t>Ритуалы и традиции, которые педагог вводит, иногда заранее обговаривая их, иногда просто повторяя изо дня в день, пока дети их не усвоят;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утро радостных встреч, когда принято, например, здороваться за руку или приветствовать друг друга, говоря что-то приятное;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читательский день – один день в неделю, когда кто-то из детей приносит свою любимую книгу и все вместе читают ее и обсуждают;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день любимой игрушки – один день в неделю, когда разрешается приносить любимую игрушку из дома и рассказывать о ней сверстникам.</w:t>
      </w:r>
    </w:p>
    <w:p w:rsidR="00280116" w:rsidRPr="00280116" w:rsidRDefault="00280116" w:rsidP="00280116">
      <w:pPr>
        <w:spacing w:after="0" w:line="240" w:lineRule="auto"/>
        <w:ind w:hanging="360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·</w:t>
      </w:r>
      <w:r w:rsidRPr="00280116">
        <w:rPr>
          <w:rFonts w:ascii="Liberation Serif" w:eastAsia="Times New Roman" w:hAnsi="Liberation Serif" w:cs="Times New Roman"/>
          <w:color w:val="555555"/>
          <w:sz w:val="24"/>
          <w:szCs w:val="24"/>
          <w:lang w:eastAsia="ru-RU"/>
        </w:rPr>
        <w:t>         </w:t>
      </w:r>
      <w:r w:rsidRPr="00280116">
        <w:rPr>
          <w:rFonts w:ascii="Liberation Serif" w:eastAsia="Times New Roman" w:hAnsi="Liberation Serif" w:cs="Tahoma"/>
          <w:color w:val="333333"/>
          <w:sz w:val="24"/>
          <w:szCs w:val="24"/>
          <w:lang w:eastAsia="ru-RU"/>
        </w:rPr>
        <w:t>Условные сигналы, обозначающие переход от одного вида деятельности к другому: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воспитатель звенит колокольчиком перед началом каждого занятия;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-воспитатель стучит в бубен, когда надо идти на утреннюю зарядку;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- устойчивая фраза воспитателя, сообщающего о том, что начинается интересная игра, </w:t>
      </w:r>
      <w:proofErr w:type="gramStart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: «Я ребят своих зову в интересную игру».</w:t>
      </w:r>
    </w:p>
    <w:p w:rsidR="00280116" w:rsidRPr="00280116" w:rsidRDefault="00280116" w:rsidP="00280116">
      <w:pPr>
        <w:spacing w:after="0" w:line="240" w:lineRule="auto"/>
        <w:ind w:hanging="360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·</w:t>
      </w:r>
      <w:r w:rsidRPr="00280116">
        <w:rPr>
          <w:rFonts w:ascii="Liberation Serif" w:eastAsia="Times New Roman" w:hAnsi="Liberation Serif" w:cs="Times New Roman"/>
          <w:color w:val="555555"/>
          <w:sz w:val="24"/>
          <w:szCs w:val="24"/>
          <w:lang w:eastAsia="ru-RU"/>
        </w:rPr>
        <w:t>         </w:t>
      </w:r>
      <w:r w:rsidRPr="00280116">
        <w:rPr>
          <w:rFonts w:ascii="Liberation Serif" w:eastAsia="Times New Roman" w:hAnsi="Liberation Serif" w:cs="Tahoma"/>
          <w:color w:val="333333"/>
          <w:sz w:val="24"/>
          <w:szCs w:val="24"/>
          <w:lang w:eastAsia="ru-RU"/>
        </w:rPr>
        <w:t>Символика группы (эмблема, гимн, флаг</w:t>
      </w:r>
      <w:proofErr w:type="gramStart"/>
      <w:r w:rsidRPr="00280116">
        <w:rPr>
          <w:rFonts w:ascii="Liberation Serif" w:eastAsia="Times New Roman" w:hAnsi="Liberation Serif" w:cs="Tahoma"/>
          <w:color w:val="333333"/>
          <w:sz w:val="24"/>
          <w:szCs w:val="24"/>
          <w:lang w:eastAsia="ru-RU"/>
        </w:rPr>
        <w:t>) ,</w:t>
      </w:r>
      <w:proofErr w:type="gramEnd"/>
      <w:r w:rsidRPr="00280116">
        <w:rPr>
          <w:rFonts w:ascii="Liberation Serif" w:eastAsia="Times New Roman" w:hAnsi="Liberation Serif" w:cs="Tahoma"/>
          <w:color w:val="333333"/>
          <w:sz w:val="24"/>
          <w:szCs w:val="24"/>
          <w:lang w:eastAsia="ru-RU"/>
        </w:rPr>
        <w:t xml:space="preserve"> отличающие её от других групп детского сада.</w:t>
      </w:r>
    </w:p>
    <w:p w:rsidR="00280116" w:rsidRPr="00280116" w:rsidRDefault="00280116" w:rsidP="00280116">
      <w:pPr>
        <w:spacing w:after="0" w:line="240" w:lineRule="auto"/>
        <w:ind w:hanging="360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·</w:t>
      </w:r>
      <w:r w:rsidRPr="00280116">
        <w:rPr>
          <w:rFonts w:ascii="Liberation Serif" w:eastAsia="Times New Roman" w:hAnsi="Liberation Serif" w:cs="Times New Roman"/>
          <w:color w:val="555555"/>
          <w:sz w:val="24"/>
          <w:szCs w:val="24"/>
          <w:lang w:eastAsia="ru-RU"/>
        </w:rPr>
        <w:t>         </w:t>
      </w:r>
      <w:r w:rsidRPr="00280116">
        <w:rPr>
          <w:rFonts w:ascii="Liberation Serif" w:eastAsia="Times New Roman" w:hAnsi="Liberation Serif" w:cs="Tahoma"/>
          <w:color w:val="333333"/>
          <w:sz w:val="24"/>
          <w:szCs w:val="24"/>
          <w:lang w:eastAsia="ru-RU"/>
        </w:rPr>
        <w:t>Социальные знаки: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повязка у дежурного по столовой, по занятиям;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руль (любая другая игрушка) у того, кто ведёт строй на физкультуру, на прогулку;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- флажок у того, кто замыкает строй.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Педагоги могут привести много таких примеров.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Каждый из этих приемов не только способствует социализации и эффективному выстраиванию общения с детьми, но и помогает педагогу в организации их жизнедеятельности.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lastRenderedPageBreak/>
        <w:br/>
      </w:r>
      <w:r w:rsidRPr="00280116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lang w:eastAsia="ru-RU"/>
        </w:rPr>
        <w:t>3.Социально-коммуникативное развитие в игровой деятельности.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Жизнь ребенка в дошкольном учреждении наполнена разными видами деятельности, среди которых игра занимает особое место. В игре дошкольник и обучается, и развивается, и воспитывается.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i/>
          <w:iCs/>
          <w:color w:val="333333"/>
          <w:sz w:val="24"/>
          <w:szCs w:val="24"/>
          <w:u w:val="single"/>
          <w:lang w:eastAsia="ru-RU"/>
        </w:rPr>
        <w:t>Сюжетно-ролевые игры.</w:t>
      </w: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 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Организуя игровую деятельность с детьми </w:t>
      </w:r>
      <w:r w:rsidRPr="00280116">
        <w:rPr>
          <w:rFonts w:ascii="Liberation Serif" w:eastAsia="Times New Roman" w:hAnsi="Liberation Serif" w:cs="Times New Roman"/>
          <w:b/>
          <w:bCs/>
          <w:i/>
          <w:iCs/>
          <w:color w:val="333333"/>
          <w:sz w:val="24"/>
          <w:szCs w:val="24"/>
          <w:lang w:eastAsia="ru-RU"/>
        </w:rPr>
        <w:t>раннего возраста,</w:t>
      </w: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 педагог концентрирует усилия на обогащении их бытового опыта, проводит игры-показы («Угостим куклу», «Полечим и покормим собачку» и т.д.</w:t>
      </w:r>
      <w:proofErr w:type="gramStart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) .</w:t>
      </w:r>
      <w:proofErr w:type="gramEnd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Поддерживает сюжетно-</w:t>
      </w:r>
      <w:proofErr w:type="spellStart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отобразительные</w:t>
      </w:r>
      <w:proofErr w:type="spellEnd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игры, в которых ребенок учится использовать предметы так, как это принято в обществе (ложкой едят, на машине ездят, перевозят груз и т.д.</w:t>
      </w:r>
      <w:proofErr w:type="gramStart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) .</w:t>
      </w:r>
      <w:proofErr w:type="gramEnd"/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Воспитатель стимулирует появление у ребенка интереса к игре со сверстниками, демонстрирует и поощряет игры с использованием предметов-заменителей (кубик – котлета, найденные на прогулке палочки разной высоты – мама и малыш и т.д.</w:t>
      </w:r>
      <w:proofErr w:type="gramStart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) ,</w:t>
      </w:r>
      <w:proofErr w:type="gramEnd"/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поддерживает самостоятельность детей в подборе игрушек.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Моделирование ситуаций в сюжетно-ролевой игре – важнейшее средство ориентации ребенка в особенностях деятельности взрослых, что имеет огромное значение для социального развития.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b/>
          <w:bCs/>
          <w:i/>
          <w:iCs/>
          <w:color w:val="333333"/>
          <w:sz w:val="24"/>
          <w:szCs w:val="24"/>
          <w:lang w:eastAsia="ru-RU"/>
        </w:rPr>
        <w:t>Младший дошкольник</w:t>
      </w: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 способен отличать игровое поведение от реального, принимать воображаемую ситуацию и действовать в ней.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С детьми третьего года жизни можно организовать совместные со взрослым инсценировки простых художественных текстов или ситуаций из детского опыта.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b/>
          <w:bCs/>
          <w:i/>
          <w:iCs/>
          <w:color w:val="333333"/>
          <w:sz w:val="24"/>
          <w:szCs w:val="24"/>
          <w:lang w:eastAsia="ru-RU"/>
        </w:rPr>
        <w:t>Старший дошкольный возраст </w:t>
      </w: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– период расцвета сюжетно-ролевой игры: усложняются сюжеты, более разнообразными становятся роли, игра приобретает творческий характер. Ребенок стремится отразить в игре, помимо событий реальной жизни, свои фантазии. Дети любят самостоятельно распределять роли, облачать себя в соответствующие костюмы, использовать нужные атрибуты и аксессуары.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Беря на себя роль, они передают характерные особенности персонажа с помощью различных средств выразительности: голоса, мимики, жестов.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Педагогическое руководство игрой на этом возрастном этапе – помощь в освоении детьми реальной социальной роли, что способствует расширению рамок их социального познания.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i/>
          <w:iCs/>
          <w:color w:val="333333"/>
          <w:sz w:val="24"/>
          <w:szCs w:val="24"/>
          <w:u w:val="single"/>
          <w:lang w:eastAsia="ru-RU"/>
        </w:rPr>
        <w:t>Коммуникативные игры</w:t>
      </w: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 – это игры различной степени подвижности, в ходе которой необходим речевой, тактильный или иной контакт взрослого с ребенком, детей между собой. К ним можно отнести некоторые хороводные игры, словесные и ролевые.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i/>
          <w:iCs/>
          <w:color w:val="333333"/>
          <w:sz w:val="24"/>
          <w:szCs w:val="24"/>
          <w:u w:val="single"/>
          <w:lang w:eastAsia="ru-RU"/>
        </w:rPr>
        <w:t>Игры с правилами</w:t>
      </w: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 требуют соблюдения правил, заданных взрослым, обговоренных со сверстниками или предусмотренных самой игрой. Ребенок запоминает правила, действует в соответствии с ними, контролируя свои действия и действия сверстников, учится адекватно оценивать результат игры, принимать успех и неудачу. В таких играх активно формируется адекватная самооценка, развиваются различные социальные представления.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80116" w:rsidRPr="00280116" w:rsidRDefault="00280116" w:rsidP="00280116">
      <w:pPr>
        <w:spacing w:after="0" w:line="240" w:lineRule="auto"/>
        <w:ind w:hanging="360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4.</w:t>
      </w:r>
      <w:r w:rsidRPr="00280116">
        <w:rPr>
          <w:rFonts w:ascii="Liberation Serif" w:eastAsia="Times New Roman" w:hAnsi="Liberation Serif" w:cs="Times New Roman"/>
          <w:color w:val="555555"/>
          <w:sz w:val="24"/>
          <w:szCs w:val="24"/>
          <w:lang w:eastAsia="ru-RU"/>
        </w:rPr>
        <w:t>    </w:t>
      </w:r>
      <w:r w:rsidRPr="00280116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lang w:eastAsia="ru-RU"/>
        </w:rPr>
        <w:t>Социально-коммуникативное развитие в образовательной деятельности.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Образовательная деятельность осуществляется в различных формах взаимодействия педагога с детьми: индивидуальной, подгрупповой и коллективной.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i/>
          <w:iCs/>
          <w:color w:val="333333"/>
          <w:sz w:val="24"/>
          <w:szCs w:val="24"/>
          <w:u w:val="single"/>
          <w:lang w:eastAsia="ru-RU"/>
        </w:rPr>
        <w:t>Индивидуальное и подгрупповое взаимодействие педагога с ребенком</w:t>
      </w: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 направлено, прежде всего, на закрепление того или иного материала, на работу с отстающими или часто болеющими детьми, в ходе которой осуществляются непосредственное общение, развитие коммуникативно-речевых навыков.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i/>
          <w:iCs/>
          <w:color w:val="333333"/>
          <w:sz w:val="24"/>
          <w:szCs w:val="24"/>
          <w:u w:val="single"/>
          <w:lang w:eastAsia="ru-RU"/>
        </w:rPr>
        <w:t>Коллективная деятельность</w:t>
      </w: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 способствует успешной социализации, формированию коммуникативных навыков. Для достижения общей цели дети учатся договариваться между собой и распределять обязанности, помогать в случае необходимости сверстнику, анализировать полученные результаты.</w:t>
      </w:r>
    </w:p>
    <w:p w:rsidR="00280116" w:rsidRPr="00280116" w:rsidRDefault="00280116" w:rsidP="00280116">
      <w:pPr>
        <w:spacing w:after="0" w:line="240" w:lineRule="auto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280116">
        <w:rPr>
          <w:rFonts w:ascii="Liberation Serif" w:eastAsia="Times New Roman" w:hAnsi="Liberation Serif" w:cs="Times New Roman"/>
          <w:i/>
          <w:iCs/>
          <w:color w:val="333333"/>
          <w:sz w:val="24"/>
          <w:szCs w:val="24"/>
          <w:u w:val="single"/>
          <w:lang w:eastAsia="ru-RU"/>
        </w:rPr>
        <w:t>Организованная образовательная деятельность (занятие)</w:t>
      </w:r>
      <w:r w:rsidRPr="00280116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 – форма, предусматривающая общение взрослого с детьми, детей между собой. В ходе занятий участники обмениваются информацией, обсуждают и анализируют её, учатся применять полученные знания на практике.</w:t>
      </w:r>
    </w:p>
    <w:p w:rsidR="00C8028B" w:rsidRPr="00280116" w:rsidRDefault="00C8028B" w:rsidP="0028011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C8028B" w:rsidRPr="00280116" w:rsidSect="00280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83"/>
    <w:rsid w:val="00280116"/>
    <w:rsid w:val="00840083"/>
    <w:rsid w:val="00C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035007-4FB2-46D1-966C-901DF385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8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801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116"/>
    <w:rPr>
      <w:b/>
      <w:bCs/>
    </w:rPr>
  </w:style>
  <w:style w:type="character" w:styleId="a6">
    <w:name w:val="Emphasis"/>
    <w:basedOn w:val="a0"/>
    <w:uiPriority w:val="20"/>
    <w:qFormat/>
    <w:rsid w:val="00280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1487</Words>
  <Characters>8476</Characters>
  <Application>Microsoft Office Word</Application>
  <DocSecurity>0</DocSecurity>
  <Lines>70</Lines>
  <Paragraphs>19</Paragraphs>
  <ScaleCrop>false</ScaleCrop>
  <Company>diakov.net</Company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2023-09-07T09:03:00Z</dcterms:created>
  <dcterms:modified xsi:type="dcterms:W3CDTF">2023-09-07T09:05:00Z</dcterms:modified>
</cp:coreProperties>
</file>