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999" w:rsidRPr="00E038FF" w:rsidRDefault="00C04999" w:rsidP="00E038FF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kern w:val="36"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kern w:val="36"/>
          <w:sz w:val="24"/>
          <w:szCs w:val="24"/>
        </w:rPr>
        <w:t>Художественно-эстетическое развитие детей в условиях реализации ФГОС в ДОУ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Художественно-эстетическое развитие детей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дошкольного возраста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включает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- опыт эмоционально-нравственного отношения ребенка к окружающей действительности, воплощенный в музыке, изобразительном искусстве 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художественных произведениях</w:t>
      </w:r>
      <w:r w:rsidRPr="00E038FF">
        <w:rPr>
          <w:rFonts w:ascii="Liberation Serif" w:eastAsia="Times New Roman" w:hAnsi="Liberation Serif" w:cs="Arial"/>
          <w:sz w:val="24"/>
          <w:szCs w:val="24"/>
        </w:rPr>
        <w:t>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- опыт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</w:t>
      </w:r>
      <w:r w:rsidRPr="00E038FF">
        <w:rPr>
          <w:rFonts w:ascii="Liberation Serif" w:eastAsia="Times New Roman" w:hAnsi="Liberation Serif" w:cs="Arial"/>
          <w:sz w:val="24"/>
          <w:szCs w:val="24"/>
        </w:rPr>
        <w:t>-творческой деятельности.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Формирование общей культуры личности происходит в процессе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</w:t>
      </w:r>
      <w:r w:rsidRPr="00E038FF">
        <w:rPr>
          <w:rFonts w:ascii="Liberation Serif" w:eastAsia="Times New Roman" w:hAnsi="Liberation Serif" w:cs="Arial"/>
          <w:sz w:val="24"/>
          <w:szCs w:val="24"/>
        </w:rPr>
        <w:t>-эстетической деятельности.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</w:t>
      </w:r>
      <w:r w:rsidRPr="00E038FF">
        <w:rPr>
          <w:rFonts w:ascii="Liberation Serif" w:eastAsia="Times New Roman" w:hAnsi="Liberation Serif" w:cs="Arial"/>
          <w:sz w:val="24"/>
          <w:szCs w:val="24"/>
        </w:rPr>
        <w:t>-эстетическая д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еятельность – деятельность, воз</w:t>
      </w:r>
      <w:r w:rsidRPr="00E038FF">
        <w:rPr>
          <w:rFonts w:ascii="Liberation Serif" w:eastAsia="Times New Roman" w:hAnsi="Liberation Serif" w:cs="Arial"/>
          <w:sz w:val="24"/>
          <w:szCs w:val="24"/>
        </w:rPr>
        <w:t>никающая у ребенка под влиянием литературного, музыкального произведения или произведения изобразительного искусства.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В связи с этим, особое внимание следует обратить на такое понятие, как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«восприятие»</w:t>
      </w:r>
      <w:r w:rsidRPr="00E038FF">
        <w:rPr>
          <w:rFonts w:ascii="Liberation Serif" w:eastAsia="Times New Roman" w:hAnsi="Liberation Serif" w:cs="Arial"/>
          <w:sz w:val="24"/>
          <w:szCs w:val="24"/>
        </w:rPr>
        <w:t>. Это психический процесс осознанного, личностного, эмоционального постижения и осмысления произведения искусства. Ребенок по-своему воспринимает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художественные образы</w:t>
      </w:r>
      <w:r w:rsidRPr="00E038FF">
        <w:rPr>
          <w:rFonts w:ascii="Liberation Serif" w:eastAsia="Times New Roman" w:hAnsi="Liberation Serif" w:cs="Arial"/>
          <w:sz w:val="24"/>
          <w:szCs w:val="24"/>
        </w:rPr>
        <w:t>, обогащает их собственным воображением, соотносит со своим личным опытом.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Одна из главных задач педагога в этом направлении —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развитие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 эмо</w:t>
      </w:r>
      <w:r w:rsidRPr="00E038FF">
        <w:rPr>
          <w:rFonts w:ascii="Liberation Serif" w:eastAsia="Times New Roman" w:hAnsi="Liberation Serif" w:cs="Arial"/>
          <w:sz w:val="24"/>
          <w:szCs w:val="24"/>
        </w:rPr>
        <w:t>циональной отзывчивости. Через сопереживание, соучастие,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«вхождение в образ»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происходит формирование основ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</w:t>
      </w:r>
      <w:r w:rsidRPr="00E038FF">
        <w:rPr>
          <w:rFonts w:ascii="Liberation Serif" w:eastAsia="Times New Roman" w:hAnsi="Liberation Serif" w:cs="Arial"/>
          <w:sz w:val="24"/>
          <w:szCs w:val="24"/>
        </w:rPr>
        <w:t>-эстетической культуры личности дошкольника.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Содержание образовательной области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«</w:t>
      </w:r>
      <w:r w:rsidRPr="00E038FF">
        <w:rPr>
          <w:rFonts w:ascii="Liberation Serif" w:eastAsia="Times New Roman" w:hAnsi="Liberation Serif" w:cs="Arial"/>
          <w:b/>
          <w:bCs/>
          <w:i/>
          <w:iCs/>
          <w:sz w:val="24"/>
          <w:szCs w:val="24"/>
        </w:rPr>
        <w:t>Художественно-эстетическое развитие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»</w:t>
      </w:r>
      <w:r w:rsidR="00771126"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 xml:space="preserve"> </w:t>
      </w:r>
      <w:r w:rsidRPr="00E038FF">
        <w:rPr>
          <w:rFonts w:ascii="Liberation Serif" w:eastAsia="Times New Roman" w:hAnsi="Liberation Serif" w:cs="Arial"/>
          <w:sz w:val="24"/>
          <w:szCs w:val="24"/>
        </w:rPr>
        <w:t>включает, в том числе, знания и умения в изобразительной, конструктивно-модельной, музыкальной деятельности. Ребенок, в соответствии со своими возрастными возможностями и особенностями, должен знать сказки, песни, стих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отворения; уметь танцевать, кон</w:t>
      </w:r>
      <w:r w:rsidRPr="00E038FF">
        <w:rPr>
          <w:rFonts w:ascii="Liberation Serif" w:eastAsia="Times New Roman" w:hAnsi="Liberation Serif" w:cs="Arial"/>
          <w:sz w:val="24"/>
          <w:szCs w:val="24"/>
        </w:rPr>
        <w:t>струировать, рисовать.</w:t>
      </w:r>
    </w:p>
    <w:p w:rsidR="008324CE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Одним из важнейших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условий реализации системы художественно - эстетического развития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в дошкольном учреждении является организация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развивающей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предметно-пространственной среды. При создании предметно-пространственной среды воспитатель должен руководствоваться общими принципами, определенными в пункте 3.3. 4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ФГОС</w:t>
      </w:r>
      <w:r w:rsidR="008324CE"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 xml:space="preserve"> </w:t>
      </w:r>
      <w:r w:rsidRPr="00E038FF">
        <w:rPr>
          <w:rFonts w:ascii="Liberation Serif" w:eastAsia="Times New Roman" w:hAnsi="Liberation Serif" w:cs="Arial"/>
          <w:sz w:val="24"/>
          <w:szCs w:val="24"/>
        </w:rPr>
        <w:t>дошкольного образования. 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Развивающая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 предметно-пространственная среда должна быть содержательно – насыщенной, трансформируемой,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полуфункциональной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>, вариативной, доступной и безопасной.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В каждой возрастной группе должны быть созданы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условия для художественно-речевой</w:t>
      </w:r>
      <w:r w:rsidRPr="00E038FF">
        <w:rPr>
          <w:rFonts w:ascii="Liberation Serif" w:eastAsia="Times New Roman" w:hAnsi="Liberation Serif" w:cs="Arial"/>
          <w:sz w:val="24"/>
          <w:szCs w:val="24"/>
        </w:rPr>
        <w:t>, изобразительной и музыкальной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деятельности</w:t>
      </w:r>
      <w:r w:rsidRPr="00E038FF">
        <w:rPr>
          <w:rFonts w:ascii="Liberation Serif" w:eastAsia="Times New Roman" w:hAnsi="Liberation Serif" w:cs="Arial"/>
          <w:sz w:val="24"/>
          <w:szCs w:val="24"/>
        </w:rPr>
        <w:t>: уголки книг, театрализованной, изобразительной, музыкальной деятельности.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При этом оборудованы должны быть так, чтобы дети могли свободно подойти к уголку и выбрать любой материал для творчества, проявляя самостоятельность и инициативу.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Уголки и центры занятости должны содержать разнообразный материал, пособия, игры.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sz w:val="24"/>
          <w:szCs w:val="24"/>
        </w:rPr>
        <w:t>В уголках книг необходимо </w:t>
      </w:r>
      <w:r w:rsidRPr="00E038FF">
        <w:rPr>
          <w:rFonts w:ascii="Liberation Serif" w:eastAsia="Times New Roman" w:hAnsi="Liberation Serif" w:cs="Arial"/>
          <w:b/>
          <w:sz w:val="24"/>
          <w:szCs w:val="24"/>
          <w:bdr w:val="none" w:sz="0" w:space="0" w:color="auto" w:frame="1"/>
        </w:rPr>
        <w:t>разместить</w:t>
      </w:r>
      <w:r w:rsidRPr="00E038FF">
        <w:rPr>
          <w:rFonts w:ascii="Liberation Serif" w:eastAsia="Times New Roman" w:hAnsi="Liberation Serif" w:cs="Arial"/>
          <w:b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детскую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художественную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и эн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циклопедическую литературу в со</w:t>
      </w:r>
      <w:r w:rsidRPr="00E038FF">
        <w:rPr>
          <w:rFonts w:ascii="Liberation Serif" w:eastAsia="Times New Roman" w:hAnsi="Liberation Serif" w:cs="Arial"/>
          <w:sz w:val="24"/>
          <w:szCs w:val="24"/>
        </w:rPr>
        <w:t>ответствии с возрастом,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тематические альбомы,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книжки-самоделки,</w:t>
      </w:r>
      <w:bookmarkStart w:id="0" w:name="_GoBack"/>
      <w:bookmarkEnd w:id="0"/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портреты писателей,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подборки аудио и видеозаписей сказок, рассказов, стихов.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Чтобы постоянно поддерживать интерес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 к книге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, необходимо ре</w:t>
      </w:r>
      <w:r w:rsidRPr="00E038FF">
        <w:rPr>
          <w:rFonts w:ascii="Liberation Serif" w:eastAsia="Times New Roman" w:hAnsi="Liberation Serif" w:cs="Arial"/>
          <w:sz w:val="24"/>
          <w:szCs w:val="24"/>
        </w:rPr>
        <w:t>гулярно устраивать выставки одного автора, одной направленности или тематики (писатели о животных, сказки братьев Гримм, стихи С. Я. Маршака и т. п.).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«говорящие книги»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sz w:val="24"/>
          <w:szCs w:val="24"/>
        </w:rPr>
        <w:t>В уголках театрализованной деятельности …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Разные виды театра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: настольный, на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фланелеграфе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>, теневой, пальчиковый и т. д.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ширма;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наборы кукол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(пальчиковых и плоскостных фигур, кукол-марионеток)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для разыгрывания сказок;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театр, сделанный самими детьми и воспитателями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 xml:space="preserve">(конусы с </w:t>
      </w:r>
      <w:proofErr w:type="gramStart"/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головка-ми</w:t>
      </w:r>
      <w:proofErr w:type="gramEnd"/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-насадками, разные маски, декорации)</w:t>
      </w:r>
      <w:r w:rsidRPr="00E038FF">
        <w:rPr>
          <w:rFonts w:ascii="Liberation Serif" w:eastAsia="Times New Roman" w:hAnsi="Liberation Serif" w:cs="Arial"/>
          <w:sz w:val="24"/>
          <w:szCs w:val="24"/>
        </w:rPr>
        <w:t>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персонажи с разным настроением;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материал для изготовления персонажей и декораций (цветная бумага, клей, бросовый материал, карандаши, краски, ножницы и другие материалы);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готовые костюмы, маски для разыг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рывания сказок, самодельные кос</w:t>
      </w:r>
      <w:r w:rsidRPr="00E038FF">
        <w:rPr>
          <w:rFonts w:ascii="Liberation Serif" w:eastAsia="Times New Roman" w:hAnsi="Liberation Serif" w:cs="Arial"/>
          <w:sz w:val="24"/>
          <w:szCs w:val="24"/>
        </w:rPr>
        <w:t>тюмы;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атрибуты-заместители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(круги разных цветов, полоски разной длины)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для обозначения волшебных предметов и разметки пространства игры в детском саду;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уголок ряженья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sz w:val="24"/>
          <w:szCs w:val="24"/>
        </w:rPr>
        <w:lastRenderedPageBreak/>
        <w:t>В уголках изобразительной деятельности….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-произведения народного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искусства</w:t>
      </w:r>
      <w:r w:rsidRPr="00E038FF">
        <w:rPr>
          <w:rFonts w:ascii="Liberation Serif" w:eastAsia="Times New Roman" w:hAnsi="Liberation Serif" w:cs="Arial"/>
          <w:sz w:val="24"/>
          <w:szCs w:val="24"/>
        </w:rPr>
        <w:t>: народные глиняные игрушки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</w:t>
      </w:r>
      <w:proofErr w:type="spellStart"/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филимоновские</w:t>
      </w:r>
      <w:proofErr w:type="spellEnd"/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 xml:space="preserve">, дымковские, </w:t>
      </w:r>
      <w:proofErr w:type="spellStart"/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каргопольские</w:t>
      </w:r>
      <w:proofErr w:type="spellEnd"/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 xml:space="preserve"> и др.)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игрушки из дерева (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богородские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,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сменевские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 и.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др</w:t>
      </w:r>
      <w:proofErr w:type="spellEnd"/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Наглядно-дидактические пособия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Произведения живописи</w:t>
      </w:r>
      <w:r w:rsidRPr="00E038FF">
        <w:rPr>
          <w:rFonts w:ascii="Liberation Serif" w:eastAsia="Times New Roman" w:hAnsi="Liberation Serif" w:cs="Arial"/>
          <w:sz w:val="24"/>
          <w:szCs w:val="24"/>
        </w:rPr>
        <w:t>: натюрморт, пейзаж, портрет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Бумага разного формата, разной формы, разного тона.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Достаточное количество цветных карандашей, красок, кистей, </w:t>
      </w:r>
      <w:proofErr w:type="spellStart"/>
      <w:proofErr w:type="gramStart"/>
      <w:r w:rsidRPr="00E038FF">
        <w:rPr>
          <w:rFonts w:ascii="Liberation Serif" w:eastAsia="Times New Roman" w:hAnsi="Liberation Serif" w:cs="Arial"/>
          <w:sz w:val="24"/>
          <w:szCs w:val="24"/>
        </w:rPr>
        <w:t>тряпо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>-чек</w:t>
      </w:r>
      <w:proofErr w:type="gramEnd"/>
      <w:r w:rsidRPr="00E038FF">
        <w:rPr>
          <w:rFonts w:ascii="Liberation Serif" w:eastAsia="Times New Roman" w:hAnsi="Liberation Serif" w:cs="Arial"/>
          <w:sz w:val="24"/>
          <w:szCs w:val="24"/>
        </w:rPr>
        <w:t>, пластилина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(стеки, доски для лепки)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Наличие цветной бумаги и картона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Достаточное количество ножниц с закругленными концами, клея, клеенок, тряпочек, салфеток для аппликации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Бросовый материал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(фольга, фантики от конфет и др.)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Место для сменных выставок детских работ, совместных работ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 и родителей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Место для сменных выставок произведений изоискусства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Альбомы- раскраски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Наборы открыток, картинки, книги и альбомы с иллюстрациями, предметные картинки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E038FF">
        <w:rPr>
          <w:rFonts w:ascii="Liberation Serif" w:eastAsia="Times New Roman" w:hAnsi="Liberation Serif" w:cs="Arial"/>
          <w:b/>
          <w:sz w:val="24"/>
          <w:szCs w:val="24"/>
        </w:rPr>
        <w:t>В уголках музыкальной деятельности….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Детские музыкальные инструменты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Магнитофон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В аудиозаписи</w:t>
      </w:r>
      <w:r w:rsidRPr="00E038FF">
        <w:rPr>
          <w:rFonts w:ascii="Liberation Serif" w:eastAsia="Times New Roman" w:hAnsi="Liberation Serif" w:cs="Arial"/>
          <w:sz w:val="24"/>
          <w:szCs w:val="24"/>
        </w:rPr>
        <w:t>: детские песенки, фрагменты классических музыкальных, фольклорных произведений, колыбельные, записи звуков природы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Альбомы с рисунками или фотографиями музыкальных инструментов.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Картинки к песням, исполняемых на музыкальных занятиях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Электромузыкальные игрушки с наборами мелодий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Звуковые книжки и открытки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Музыкальные игрушки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(озвученные, не озвученные)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Музыкально- дидактические игры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Музыкально- дидактические пособия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Всё это способствует раскрепощению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, положительному эмоцио</w:t>
      </w:r>
      <w:r w:rsidRPr="00E038FF">
        <w:rPr>
          <w:rFonts w:ascii="Liberation Serif" w:eastAsia="Times New Roman" w:hAnsi="Liberation Serif" w:cs="Arial"/>
          <w:sz w:val="24"/>
          <w:szCs w:val="24"/>
        </w:rPr>
        <w:t>нальному настрою на весь день.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Созданная в детском саду предметно-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развивающая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 среда должна спо</w:t>
      </w:r>
      <w:r w:rsidRPr="00E038FF">
        <w:rPr>
          <w:rFonts w:ascii="Liberation Serif" w:eastAsia="Times New Roman" w:hAnsi="Liberation Serif" w:cs="Arial"/>
          <w:sz w:val="24"/>
          <w:szCs w:val="24"/>
        </w:rPr>
        <w:t>собствовать познавательному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развитию</w:t>
      </w:r>
      <w:r w:rsidRPr="00E038FF">
        <w:rPr>
          <w:rFonts w:ascii="Liberation Serif" w:eastAsia="Times New Roman" w:hAnsi="Liberation Serif" w:cs="Arial"/>
          <w:sz w:val="24"/>
          <w:szCs w:val="24"/>
        </w:rPr>
        <w:t>,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развитию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интереса к миру искусства, навыков в изобразительной, музыкальной, театрализованной деятельности, творчеству.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Основным компонентом системы работы по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художественно-эстетическому развитию</w:t>
      </w:r>
      <w:r w:rsidR="00771126"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 xml:space="preserve"> </w:t>
      </w:r>
      <w:r w:rsidRPr="00E038FF">
        <w:rPr>
          <w:rFonts w:ascii="Liberation Serif" w:eastAsia="Times New Roman" w:hAnsi="Liberation Serif" w:cs="Arial"/>
          <w:sz w:val="24"/>
          <w:szCs w:val="24"/>
        </w:rPr>
        <w:t>является организация образовательного процесса.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Образовательная работа по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художественно-эстетическому развитию детей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в ДОУ должна вестись одновременно в нескольких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направлениях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• Взаимодействие педагогов 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• Взаимодействия с семьями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• Сотрудничество с учреждениями социально-педагогической среды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Взаимодействие педагогов 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осуществляется через следующие формы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работы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- НОД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(непосредственно образовательная деятельность)</w:t>
      </w:r>
      <w:r w:rsidRPr="00E038FF">
        <w:rPr>
          <w:rFonts w:ascii="Liberation Serif" w:eastAsia="Times New Roman" w:hAnsi="Liberation Serif" w:cs="Arial"/>
          <w:sz w:val="24"/>
          <w:szCs w:val="24"/>
        </w:rPr>
        <w:t>. Это занятия эстетического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цикла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: по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изодеятельности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>, музыкальные, по ознакомлению с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художественной литературой</w:t>
      </w:r>
      <w:r w:rsidRPr="00E038FF">
        <w:rPr>
          <w:rFonts w:ascii="Liberation Serif" w:eastAsia="Times New Roman" w:hAnsi="Liberation Serif" w:cs="Arial"/>
          <w:sz w:val="24"/>
          <w:szCs w:val="24"/>
        </w:rPr>
        <w:t>. Но, самое главное, необходима организация работы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</w:t>
      </w:r>
      <w:r w:rsidRPr="00E038FF">
        <w:rPr>
          <w:rFonts w:ascii="Liberation Serif" w:eastAsia="Times New Roman" w:hAnsi="Liberation Serif" w:cs="Arial"/>
          <w:sz w:val="24"/>
          <w:szCs w:val="24"/>
        </w:rPr>
        <w:t>-эстетической направленности на всех видах занятий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(интеграция образовательных областей)</w:t>
      </w:r>
      <w:r w:rsidRPr="00E038FF">
        <w:rPr>
          <w:rFonts w:ascii="Liberation Serif" w:eastAsia="Times New Roman" w:hAnsi="Liberation Serif" w:cs="Arial"/>
          <w:sz w:val="24"/>
          <w:szCs w:val="24"/>
        </w:rPr>
        <w:t>. Это включение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художественного слова</w:t>
      </w:r>
      <w:r w:rsidRPr="00E038FF">
        <w:rPr>
          <w:rFonts w:ascii="Liberation Serif" w:eastAsia="Times New Roman" w:hAnsi="Liberation Serif" w:cs="Arial"/>
          <w:sz w:val="24"/>
          <w:szCs w:val="24"/>
        </w:rPr>
        <w:t>, музыкального сопровождения, демонстрация иллюстраций, драматизации и т. п. ….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- Организованная образовательная деятельность взрослых 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 </w:t>
      </w:r>
      <w:r w:rsidRPr="00E038FF">
        <w:rPr>
          <w:rFonts w:ascii="Liberation Serif" w:eastAsia="Times New Roman" w:hAnsi="Liberation Serif" w:cs="Arial"/>
          <w:sz w:val="24"/>
          <w:szCs w:val="24"/>
        </w:rPr>
        <w:t>(праздники,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развлечения</w:t>
      </w:r>
      <w:r w:rsidRPr="00E038FF">
        <w:rPr>
          <w:rFonts w:ascii="Liberation Serif" w:eastAsia="Times New Roman" w:hAnsi="Liberation Serif" w:cs="Arial"/>
          <w:sz w:val="24"/>
          <w:szCs w:val="24"/>
        </w:rPr>
        <w:t>, тематические музыкальные вечера, театрализованные представления, дидактические игры, выставки рисунков и поделок и др.)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- Самостоятельная детская деятельность, направленная на укрепление интереса к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художественной деятельности и развитие</w:t>
      </w:r>
      <w:r w:rsidRPr="00E038FF">
        <w:rPr>
          <w:rFonts w:ascii="Liberation Serif" w:eastAsia="Times New Roman" w:hAnsi="Liberation Serif" w:cs="Arial"/>
          <w:sz w:val="24"/>
          <w:szCs w:val="24"/>
        </w:rPr>
        <w:t> творческих способностей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(игры, концерты, инсценировки, продуктивная деятельность)</w:t>
      </w:r>
      <w:r w:rsidRPr="00E038FF">
        <w:rPr>
          <w:rFonts w:ascii="Liberation Serif" w:eastAsia="Times New Roman" w:hAnsi="Liberation Serif" w:cs="Arial"/>
          <w:sz w:val="24"/>
          <w:szCs w:val="24"/>
        </w:rPr>
        <w:t>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Для того, чтобы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развернулась</w:t>
      </w:r>
      <w:r w:rsidRPr="00E038FF">
        <w:rPr>
          <w:rFonts w:ascii="Liberation Serif" w:eastAsia="Times New Roman" w:hAnsi="Liberation Serif" w:cs="Arial"/>
          <w:sz w:val="24"/>
          <w:szCs w:val="24"/>
        </w:rPr>
        <w:t> самостоятельная деятельность, необходимы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условия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: насыщенная предметная среда,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сформированность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 навыков и умений, мотивация ….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lastRenderedPageBreak/>
        <w:t>Знания, полученные в ходе непосредственной образовательной организованной деятельности эстетического цикла, отражаются в игровой деятельности воспитанников. Они с удовольствием музицируют, показывают мини-спектакли, танцуют, пересказывают сказки, занимаются собственным сочинительством, рисуют, создают коллективные творческие работы.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Организация разнообразных форм работы с детьми отражается на ре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зультатах</w:t>
      </w:r>
      <w:r w:rsidRPr="00E038FF">
        <w:rPr>
          <w:rFonts w:ascii="Liberation Serif" w:eastAsia="Times New Roman" w:hAnsi="Liberation Serif" w:cs="Arial"/>
          <w:sz w:val="24"/>
          <w:szCs w:val="24"/>
        </w:rPr>
        <w:t>: дети проявляют интерес и тво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рчество в изобразительной, музы</w:t>
      </w:r>
      <w:r w:rsidRPr="00E038FF">
        <w:rPr>
          <w:rFonts w:ascii="Liberation Serif" w:eastAsia="Times New Roman" w:hAnsi="Liberation Serif" w:cs="Arial"/>
          <w:sz w:val="24"/>
          <w:szCs w:val="24"/>
        </w:rPr>
        <w:t>кальной,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художественно-речевой</w:t>
      </w:r>
      <w:r w:rsidRPr="00E038FF">
        <w:rPr>
          <w:rFonts w:ascii="Liberation Serif" w:eastAsia="Times New Roman" w:hAnsi="Liberation Serif" w:cs="Arial"/>
          <w:sz w:val="24"/>
          <w:szCs w:val="24"/>
        </w:rPr>
        <w:t>, театрализованной деятельности; участвуют в выставках и конкурсах.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Богатейшее поле для эстетического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развития детей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, а </w:t>
      </w:r>
      <w:proofErr w:type="gramStart"/>
      <w:r w:rsidRPr="00E038FF">
        <w:rPr>
          <w:rFonts w:ascii="Liberation Serif" w:eastAsia="Times New Roman" w:hAnsi="Liberation Serif" w:cs="Arial"/>
          <w:sz w:val="24"/>
          <w:szCs w:val="24"/>
        </w:rPr>
        <w:t>так же</w:t>
      </w:r>
      <w:proofErr w:type="gramEnd"/>
      <w:r w:rsidRPr="00E038FF">
        <w:rPr>
          <w:rFonts w:ascii="Liberation Serif" w:eastAsia="Times New Roman" w:hAnsi="Liberation Serif" w:cs="Arial"/>
          <w:sz w:val="24"/>
          <w:szCs w:val="24"/>
        </w:rPr>
        <w:t>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развития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их творческих способностей представляет театрализованная деятельность. Она представляет собой органический синтез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художественной литературы</w:t>
      </w:r>
      <w:r w:rsidRPr="00E038FF">
        <w:rPr>
          <w:rFonts w:ascii="Liberation Serif" w:eastAsia="Times New Roman" w:hAnsi="Liberation Serif" w:cs="Arial"/>
          <w:sz w:val="24"/>
          <w:szCs w:val="24"/>
        </w:rPr>
        <w:t>, музыки, танца, живописи, актерского мастерства и сосредотачивает в себе средства выразительности, имеющиеся в арсенале отдельных искусств.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Для осуществления полноценного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развития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и воспитания ребенка -дошкольника необходимо согласование усилий дошкольного учреждения и семьи, в которой он воспитывается. Несмотря на то, что ребенок проводит в детском саду большую часть времени, семья остается важнейшим социальным институтом, оказывающим решающее влияние на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развитие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личности дошкольника.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Сотрудничество с семьей может строиться по следующим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направлениям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1. Повышение психолого-педаго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гической культуры родителей, ко</w:t>
      </w:r>
      <w:r w:rsidRPr="00E038FF">
        <w:rPr>
          <w:rFonts w:ascii="Liberation Serif" w:eastAsia="Times New Roman" w:hAnsi="Liberation Serif" w:cs="Arial"/>
          <w:sz w:val="24"/>
          <w:szCs w:val="24"/>
        </w:rPr>
        <w:t>торая осуществляется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через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родительские собрания и конференции,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консультации групповые и индивидуальные,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дни открытых дверей,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семинары-практикумы,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папки – передвижки и информационные листы для родителей,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тематические выставки, публикации в СМИ ….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2. Вовлечение семьи в образовательный процесс, организованный дошкольным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учреждением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участие в образовательном про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цессе (рассказывают о своих про</w:t>
      </w:r>
      <w:r w:rsidRPr="00E038FF">
        <w:rPr>
          <w:rFonts w:ascii="Liberation Serif" w:eastAsia="Times New Roman" w:hAnsi="Liberation Serif" w:cs="Arial"/>
          <w:sz w:val="24"/>
          <w:szCs w:val="24"/>
        </w:rPr>
        <w:t>фессиях, увлечениях, показыв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>ают разные способы работы с раз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ными материалами и </w:t>
      </w:r>
      <w:proofErr w:type="gramStart"/>
      <w:r w:rsidRPr="00E038FF">
        <w:rPr>
          <w:rFonts w:ascii="Liberation Serif" w:eastAsia="Times New Roman" w:hAnsi="Liberation Serif" w:cs="Arial"/>
          <w:sz w:val="24"/>
          <w:szCs w:val="24"/>
        </w:rPr>
        <w:t>др. ,</w:t>
      </w:r>
      <w:proofErr w:type="gramEnd"/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участи в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реализации проектов</w:t>
      </w:r>
      <w:r w:rsidRPr="00E038FF">
        <w:rPr>
          <w:rFonts w:ascii="Liberation Serif" w:eastAsia="Times New Roman" w:hAnsi="Liberation Serif" w:cs="Arial"/>
          <w:sz w:val="24"/>
          <w:szCs w:val="24"/>
        </w:rPr>
        <w:t>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организация совместной деятельности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и взрослых по выпуску семейных газет с целью обогащения коммуникативного опыта дошкольника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участие в конкурсах, праздниках, выставках рисунков и поделок и др.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участие в театрализованных спектаклях ….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совместная организация выставок произведений искусства </w:t>
      </w:r>
      <w:r w:rsidR="00771126"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(деко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ративно-прикладного)</w:t>
      </w:r>
      <w:r w:rsidRPr="00E038FF">
        <w:rPr>
          <w:rFonts w:ascii="Liberation Serif" w:eastAsia="Times New Roman" w:hAnsi="Liberation Serif" w:cs="Arial"/>
          <w:sz w:val="24"/>
          <w:szCs w:val="24"/>
        </w:rPr>
        <w:t> с целью обогащения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</w:t>
      </w:r>
      <w:r w:rsidRPr="00E038FF">
        <w:rPr>
          <w:rFonts w:ascii="Liberation Serif" w:eastAsia="Times New Roman" w:hAnsi="Liberation Serif" w:cs="Arial"/>
          <w:sz w:val="24"/>
          <w:szCs w:val="24"/>
        </w:rPr>
        <w:t>-эстетических представлений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3. Помощь в создании материально-технических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условий</w:t>
      </w:r>
      <w:r w:rsidRPr="00E038FF">
        <w:rPr>
          <w:rFonts w:ascii="Liberation Serif" w:eastAsia="Times New Roman" w:hAnsi="Liberation Serif" w:cs="Arial"/>
          <w:sz w:val="24"/>
          <w:szCs w:val="24"/>
        </w:rPr>
        <w:t>: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помощь в оформлении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развивающей среды</w:t>
      </w:r>
      <w:r w:rsidRPr="00E038FF">
        <w:rPr>
          <w:rFonts w:ascii="Liberation Serif" w:eastAsia="Times New Roman" w:hAnsi="Liberation Serif" w:cs="Arial"/>
          <w:sz w:val="24"/>
          <w:szCs w:val="24"/>
        </w:rPr>
        <w:t>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помощь в изготовлении декораций и пошиве костюмов,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организация совместных посиделок, посещений музеев,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художественных выставок</w:t>
      </w:r>
      <w:r w:rsidRPr="00E038FF">
        <w:rPr>
          <w:rFonts w:ascii="Liberation Serif" w:eastAsia="Times New Roman" w:hAnsi="Liberation Serif" w:cs="Arial"/>
          <w:sz w:val="24"/>
          <w:szCs w:val="24"/>
        </w:rPr>
        <w:t>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Все это помогает сделать родителей своими союзниками и единомышленниками в деле воспитания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детей</w:t>
      </w:r>
      <w:r w:rsidRPr="00E038FF">
        <w:rPr>
          <w:rFonts w:ascii="Liberation Serif" w:eastAsia="Times New Roman" w:hAnsi="Liberation Serif" w:cs="Arial"/>
          <w:sz w:val="24"/>
          <w:szCs w:val="24"/>
        </w:rPr>
        <w:t>.</w:t>
      </w:r>
    </w:p>
    <w:p w:rsidR="00C04999" w:rsidRPr="00E038FF" w:rsidRDefault="00C04999" w:rsidP="00E038F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Также эффективность работы по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художественно-эстетическому развитию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зависит от координации работы с другими </w:t>
      </w:r>
      <w:r w:rsidRPr="00E038FF">
        <w:rPr>
          <w:rFonts w:ascii="Liberation Serif" w:eastAsia="Times New Roman" w:hAnsi="Liberation Serif" w:cs="Arial"/>
          <w:sz w:val="24"/>
          <w:szCs w:val="24"/>
          <w:bdr w:val="none" w:sz="0" w:space="0" w:color="auto" w:frame="1"/>
        </w:rPr>
        <w:t>учреждениями</w:t>
      </w:r>
      <w:r w:rsidRPr="00E038FF">
        <w:rPr>
          <w:rFonts w:ascii="Liberation Serif" w:eastAsia="Times New Roman" w:hAnsi="Liberation Serif" w:cs="Arial"/>
          <w:sz w:val="24"/>
          <w:szCs w:val="24"/>
        </w:rPr>
        <w:t>: школой, музеем, музыкальной школой, библиотекой,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художественной школой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) </w:t>
      </w:r>
      <w:r w:rsidR="00771126" w:rsidRPr="00E038FF">
        <w:rPr>
          <w:rFonts w:ascii="Liberation Serif" w:eastAsia="Times New Roman" w:hAnsi="Liberation Serif" w:cs="Arial"/>
          <w:sz w:val="24"/>
          <w:szCs w:val="24"/>
        </w:rPr>
        <w:t xml:space="preserve">Необходимо </w:t>
      </w:r>
      <w:proofErr w:type="gramStart"/>
      <w:r w:rsidR="002C0977" w:rsidRPr="00E038FF">
        <w:rPr>
          <w:rFonts w:ascii="Liberation Serif" w:eastAsia="Times New Roman" w:hAnsi="Liberation Serif" w:cs="Arial"/>
          <w:sz w:val="24"/>
          <w:szCs w:val="24"/>
        </w:rPr>
        <w:t xml:space="preserve">проводить </w:t>
      </w:r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 </w:t>
      </w:r>
      <w:proofErr w:type="spellStart"/>
      <w:r w:rsidRPr="00E038FF">
        <w:rPr>
          <w:rFonts w:ascii="Liberation Serif" w:eastAsia="Times New Roman" w:hAnsi="Liberation Serif" w:cs="Arial"/>
          <w:sz w:val="24"/>
          <w:szCs w:val="24"/>
        </w:rPr>
        <w:t>взаимопосещения</w:t>
      </w:r>
      <w:proofErr w:type="spellEnd"/>
      <w:proofErr w:type="gramEnd"/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 спектаклей между дошкольниками и школьниками, музыкально- тематические вечера, совместные выставки, праздники, викторины, литературные гостиные, экскурсии, мастер- классы.</w:t>
      </w:r>
    </w:p>
    <w:p w:rsidR="00C04999" w:rsidRPr="00E038FF" w:rsidRDefault="00C04999" w:rsidP="00E038FF">
      <w:p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038FF">
        <w:rPr>
          <w:rFonts w:ascii="Liberation Serif" w:eastAsia="Times New Roman" w:hAnsi="Liberation Serif" w:cs="Arial"/>
          <w:sz w:val="24"/>
          <w:szCs w:val="24"/>
        </w:rPr>
        <w:t>И наконец, эффективность деятельности по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художественно-эстетическому развитию</w:t>
      </w:r>
      <w:r w:rsidRPr="00E038FF">
        <w:rPr>
          <w:rFonts w:ascii="Liberation Serif" w:eastAsia="Times New Roman" w:hAnsi="Liberation Serif" w:cs="Arial"/>
          <w:sz w:val="24"/>
          <w:szCs w:val="24"/>
        </w:rPr>
        <w:t> во многом опреде</w:t>
      </w:r>
      <w:r w:rsidR="002C0977" w:rsidRPr="00E038FF">
        <w:rPr>
          <w:rFonts w:ascii="Liberation Serif" w:eastAsia="Times New Roman" w:hAnsi="Liberation Serif" w:cs="Arial"/>
          <w:sz w:val="24"/>
          <w:szCs w:val="24"/>
        </w:rPr>
        <w:t xml:space="preserve">ляется взаимодействием всех </w:t>
      </w:r>
      <w:proofErr w:type="spellStart"/>
      <w:r w:rsidR="002C0977" w:rsidRPr="00E038FF">
        <w:rPr>
          <w:rFonts w:ascii="Liberation Serif" w:eastAsia="Times New Roman" w:hAnsi="Liberation Serif" w:cs="Arial"/>
          <w:sz w:val="24"/>
          <w:szCs w:val="24"/>
        </w:rPr>
        <w:t>пе-</w:t>
      </w:r>
      <w:r w:rsidRPr="00E038FF">
        <w:rPr>
          <w:rFonts w:ascii="Liberation Serif" w:eastAsia="Times New Roman" w:hAnsi="Liberation Serif" w:cs="Arial"/>
          <w:sz w:val="24"/>
          <w:szCs w:val="24"/>
        </w:rPr>
        <w:t>агогических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 работников ДОУ (воспитателя, музыкального руководителя, старшего воспитателя, специалистов </w:t>
      </w:r>
      <w:r w:rsidRPr="00E038FF">
        <w:rPr>
          <w:rFonts w:ascii="Liberation Serif" w:eastAsia="Times New Roman" w:hAnsi="Liberation Serif" w:cs="Arial"/>
          <w:i/>
          <w:iCs/>
          <w:sz w:val="24"/>
          <w:szCs w:val="24"/>
          <w:bdr w:val="none" w:sz="0" w:space="0" w:color="auto" w:frame="1"/>
        </w:rPr>
        <w:t>(психолога, логопеда, инструктора по физической культуре)</w:t>
      </w:r>
      <w:r w:rsidRPr="00E038FF">
        <w:rPr>
          <w:rFonts w:ascii="Liberation Serif" w:eastAsia="Times New Roman" w:hAnsi="Liberation Serif" w:cs="Arial"/>
          <w:sz w:val="24"/>
          <w:szCs w:val="24"/>
        </w:rPr>
        <w:t>. Каждый сотрудник берет на себя определенные функциональные обязанности в области </w:t>
      </w:r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 xml:space="preserve">художественно-эстетического </w:t>
      </w:r>
      <w:proofErr w:type="spellStart"/>
      <w:r w:rsidRPr="00E038FF">
        <w:rPr>
          <w:rFonts w:ascii="Liberation Serif" w:eastAsia="Times New Roman" w:hAnsi="Liberation Serif" w:cs="Arial"/>
          <w:b/>
          <w:bCs/>
          <w:sz w:val="24"/>
          <w:szCs w:val="24"/>
        </w:rPr>
        <w:t>развития</w:t>
      </w:r>
      <w:r w:rsidRPr="00E038FF">
        <w:rPr>
          <w:rFonts w:ascii="Liberation Serif" w:eastAsia="Times New Roman" w:hAnsi="Liberation Serif" w:cs="Arial"/>
          <w:sz w:val="24"/>
          <w:szCs w:val="24"/>
        </w:rPr>
        <w:t>.</w:t>
      </w:r>
      <w:r w:rsidR="002C0977" w:rsidRPr="00E038FF">
        <w:rPr>
          <w:rFonts w:ascii="Liberation Serif" w:eastAsia="Times New Roman" w:hAnsi="Liberation Serif" w:cs="Arial"/>
          <w:sz w:val="24"/>
          <w:szCs w:val="24"/>
        </w:rPr>
        <w:t>к</w:t>
      </w:r>
      <w:r w:rsidRPr="00E038FF">
        <w:rPr>
          <w:rFonts w:ascii="Liberation Serif" w:eastAsia="Times New Roman" w:hAnsi="Liberation Serif" w:cs="Arial"/>
          <w:sz w:val="24"/>
          <w:szCs w:val="24"/>
        </w:rPr>
        <w:t>аждый</w:t>
      </w:r>
      <w:proofErr w:type="spellEnd"/>
      <w:r w:rsidRPr="00E038FF">
        <w:rPr>
          <w:rFonts w:ascii="Liberation Serif" w:eastAsia="Times New Roman" w:hAnsi="Liberation Serif" w:cs="Arial"/>
          <w:sz w:val="24"/>
          <w:szCs w:val="24"/>
        </w:rPr>
        <w:t xml:space="preserve"> специалист, действуя в своем направлении, работает на общую цель, выполняя государственные стандарты дошкольного образования.</w:t>
      </w:r>
    </w:p>
    <w:p w:rsidR="008324CE" w:rsidRPr="00E038FF" w:rsidRDefault="008324CE" w:rsidP="00E038FF">
      <w:pPr>
        <w:pStyle w:val="Default"/>
        <w:jc w:val="both"/>
        <w:rPr>
          <w:rFonts w:ascii="Liberation Serif" w:hAnsi="Liberation Serif"/>
          <w:b/>
          <w:bCs/>
          <w:i/>
          <w:iCs/>
          <w:color w:val="auto"/>
        </w:rPr>
      </w:pP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proofErr w:type="gramStart"/>
      <w:r w:rsidRPr="00E038FF">
        <w:rPr>
          <w:rFonts w:ascii="Liberation Serif" w:hAnsi="Liberation Serif"/>
          <w:b/>
          <w:bCs/>
          <w:iCs/>
          <w:color w:val="auto"/>
        </w:rPr>
        <w:t>Создание  развивающей</w:t>
      </w:r>
      <w:proofErr w:type="gramEnd"/>
      <w:r w:rsidRPr="00E038FF">
        <w:rPr>
          <w:rFonts w:ascii="Liberation Serif" w:hAnsi="Liberation Serif"/>
          <w:b/>
          <w:bCs/>
          <w:iCs/>
          <w:color w:val="auto"/>
        </w:rPr>
        <w:t xml:space="preserve"> предметно-пространственной среды в группе, обеспечивающее реализацию о/о  «Художественно-эстетическое развитие» с уч</w:t>
      </w:r>
      <w:r w:rsidRPr="00E038FF">
        <w:rPr>
          <w:rFonts w:ascii="Cambria" w:hAnsi="Cambria" w:cs="Cambria"/>
          <w:b/>
          <w:bCs/>
          <w:iCs/>
          <w:color w:val="auto"/>
        </w:rPr>
        <w:t>ѐ</w:t>
      </w:r>
      <w:r w:rsidRPr="00E038FF">
        <w:rPr>
          <w:rFonts w:ascii="Liberation Serif" w:hAnsi="Liberation Serif" w:cs="PT Astra Serif"/>
          <w:b/>
          <w:bCs/>
          <w:iCs/>
          <w:color w:val="auto"/>
        </w:rPr>
        <w:t>том</w:t>
      </w:r>
      <w:r w:rsidRPr="00E038FF">
        <w:rPr>
          <w:rFonts w:ascii="Liberation Serif" w:hAnsi="Liberation Serif"/>
          <w:b/>
          <w:bCs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iCs/>
          <w:color w:val="auto"/>
        </w:rPr>
        <w:t>ФГОС</w:t>
      </w:r>
      <w:r w:rsidRPr="00E038FF">
        <w:rPr>
          <w:rFonts w:ascii="Liberation Serif" w:hAnsi="Liberation Serif"/>
          <w:b/>
          <w:bCs/>
          <w:iCs/>
          <w:color w:val="auto"/>
        </w:rPr>
        <w:t xml:space="preserve">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lastRenderedPageBreak/>
        <w:t xml:space="preserve"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(С.Л. Новоселова).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Вопрос создания предметно-развивающей среды ДОУ на сегодняшний день стоит особо актуально. Это связано с ФГОС к структуре основной общеобразовательной программы дошкольного образования.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Предметно-развивающая среда должна способствовать реализации образовательных областей в образовательном процессе, включающем: 1) совместную партн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/>
          <w:color w:val="auto"/>
        </w:rPr>
        <w:t xml:space="preserve">рскую деятельность взрослого и детей; </w:t>
      </w:r>
      <w:proofErr w:type="gramStart"/>
      <w:r w:rsidRPr="00E038FF">
        <w:rPr>
          <w:rFonts w:ascii="Liberation Serif" w:hAnsi="Liberation Serif"/>
          <w:color w:val="auto"/>
        </w:rPr>
        <w:t>2)свободную</w:t>
      </w:r>
      <w:proofErr w:type="gramEnd"/>
      <w:r w:rsidRPr="00E038FF">
        <w:rPr>
          <w:rFonts w:ascii="Liberation Serif" w:hAnsi="Liberation Serif"/>
          <w:color w:val="auto"/>
        </w:rPr>
        <w:t xml:space="preserve"> самостоятельную деятельность самих детей в условиях созданной педагогами предметно – развивающей образовательной среды, обеспечивающий выбор каждым реб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 w:cs="PT Astra Serif"/>
          <w:color w:val="auto"/>
        </w:rPr>
        <w:t>нком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деятельности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по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интересам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позволяющей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ему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взаим</w:t>
      </w:r>
      <w:r w:rsidRPr="00E038FF">
        <w:rPr>
          <w:rFonts w:ascii="Liberation Serif" w:hAnsi="Liberation Serif"/>
          <w:color w:val="auto"/>
        </w:rPr>
        <w:t xml:space="preserve">одействовать со сверстниками или действовать индивидуально.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>Изобразительная деятельность — одна из самых любимых у детей. Поэтому предметно – развивающая среда центра искусств в группе в современных условиях требует глубокого осмысления, оформления и пополнения с уч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 w:cs="PT Astra Serif"/>
          <w:color w:val="auto"/>
        </w:rPr>
        <w:t>том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новых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требований</w:t>
      </w:r>
      <w:r w:rsidRPr="00E038FF">
        <w:rPr>
          <w:rFonts w:ascii="Liberation Serif" w:hAnsi="Liberation Serif"/>
          <w:color w:val="auto"/>
        </w:rPr>
        <w:t xml:space="preserve">. 1 </w:t>
      </w:r>
    </w:p>
    <w:p w:rsidR="00E038FF" w:rsidRPr="00E038FF" w:rsidRDefault="00787930" w:rsidP="00E038FF">
      <w:pPr>
        <w:pStyle w:val="Default"/>
        <w:jc w:val="both"/>
        <w:rPr>
          <w:rFonts w:ascii="Liberation Serif" w:hAnsi="Liberation Serif"/>
          <w:b/>
          <w:bCs/>
          <w:color w:val="auto"/>
        </w:rPr>
      </w:pPr>
      <w:r w:rsidRPr="00E038FF">
        <w:rPr>
          <w:rFonts w:ascii="Liberation Serif" w:hAnsi="Liberation Serif"/>
          <w:b/>
          <w:bCs/>
          <w:color w:val="auto"/>
        </w:rPr>
        <w:t xml:space="preserve">Считаем, что для создания предметно-развивающей среды центра искусств в группе следует руководствоваться следующими принципами: </w:t>
      </w:r>
    </w:p>
    <w:p w:rsidR="00D57225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proofErr w:type="spellStart"/>
      <w:r w:rsidRPr="00E038FF">
        <w:rPr>
          <w:rFonts w:ascii="Liberation Serif" w:hAnsi="Liberation Serif"/>
          <w:b/>
          <w:bCs/>
          <w:color w:val="auto"/>
        </w:rPr>
        <w:t>Полифункциональность</w:t>
      </w:r>
      <w:proofErr w:type="spellEnd"/>
      <w:r w:rsidRPr="00E038FF">
        <w:rPr>
          <w:rFonts w:ascii="Liberation Serif" w:hAnsi="Liberation Serif"/>
          <w:b/>
          <w:bCs/>
          <w:color w:val="auto"/>
        </w:rPr>
        <w:t xml:space="preserve"> среды </w:t>
      </w:r>
      <w:r w:rsidRPr="00E038FF">
        <w:rPr>
          <w:rFonts w:ascii="Liberation Serif" w:hAnsi="Liberation Serif"/>
          <w:color w:val="auto"/>
        </w:rPr>
        <w:t>– предметная развивающая среда центра должна открывать множество возможностей, обеспечивать все составляющие образовательного процесса, и в этом смысле должна быть многофункциональной. Таким образом, материалы и оборудование центра могут использоваться в совместной деятельности взрослого и детей, в самостоятельной деятельности детей не только в рамках НОД, но и при проведении ре</w:t>
      </w:r>
      <w:r w:rsidR="008324CE" w:rsidRPr="00E038FF">
        <w:rPr>
          <w:rFonts w:ascii="Liberation Serif" w:hAnsi="Liberation Serif"/>
          <w:color w:val="auto"/>
        </w:rPr>
        <w:t>ж</w:t>
      </w:r>
      <w:r w:rsidRPr="00E038FF">
        <w:rPr>
          <w:rFonts w:ascii="Liberation Serif" w:hAnsi="Liberation Serif"/>
          <w:color w:val="auto"/>
        </w:rPr>
        <w:t xml:space="preserve">имных моментов. </w:t>
      </w:r>
      <w:r w:rsidR="00D57225" w:rsidRPr="00E038FF">
        <w:rPr>
          <w:rFonts w:ascii="Liberation Serif" w:hAnsi="Liberation Serif"/>
          <w:color w:val="auto"/>
        </w:rPr>
        <w:t xml:space="preserve">                                                    </w:t>
      </w:r>
      <w:proofErr w:type="spellStart"/>
      <w:r w:rsidR="00D57225" w:rsidRPr="00E038FF">
        <w:rPr>
          <w:rFonts w:ascii="Liberation Serif" w:hAnsi="Liberation Serif"/>
          <w:b/>
          <w:bCs/>
          <w:color w:val="auto"/>
        </w:rPr>
        <w:t>Трансформируемость</w:t>
      </w:r>
      <w:proofErr w:type="spellEnd"/>
      <w:r w:rsidR="00D57225" w:rsidRPr="00E038FF">
        <w:rPr>
          <w:rFonts w:ascii="Liberation Serif" w:hAnsi="Liberation Serif"/>
          <w:b/>
          <w:bCs/>
          <w:color w:val="auto"/>
        </w:rPr>
        <w:t xml:space="preserve"> среды </w:t>
      </w:r>
      <w:r w:rsidR="00D57225" w:rsidRPr="00E038FF">
        <w:rPr>
          <w:rFonts w:ascii="Liberation Serif" w:hAnsi="Liberation Serif"/>
          <w:color w:val="auto"/>
        </w:rPr>
        <w:t xml:space="preserve">– это возможность изменений, позволяющих, по ситуации, вынести на первый план ту или иную функцию пространства. </w:t>
      </w:r>
    </w:p>
    <w:p w:rsidR="00D57225" w:rsidRPr="00E038FF" w:rsidRDefault="00D57225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Например, в ходе НОД с помощью маркеров пространства соответствующее оборудование и материалы центра искусств могут служить музеем, где дети могут пройти с экскурсией по залам живописи, скульптуры или декоративно- прикладного искусства. А уже через несколько минут, с помощью маркеров пространства этот же центр превращается в площадку для сюжетно-ролевых игр художественно-творческого содержания в самостоятельной игровой деятельности детей. Во второй половине дня здесь же могут заниматься дети по карточкам для индивидуальной работы или заниматься творчеством по интересам. </w:t>
      </w:r>
    </w:p>
    <w:p w:rsidR="00D57225" w:rsidRPr="00E038FF" w:rsidRDefault="00D57225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b/>
          <w:bCs/>
          <w:color w:val="auto"/>
        </w:rPr>
        <w:t xml:space="preserve">Вариативности </w:t>
      </w:r>
      <w:r w:rsidRPr="00E038FF">
        <w:rPr>
          <w:rFonts w:ascii="Liberation Serif" w:hAnsi="Liberation Serif"/>
          <w:color w:val="auto"/>
        </w:rPr>
        <w:t>– предполагающий конкретный вариант предметно-развивающей среды центра искусств для конкретной группы и возраста воспитанников данной группы. Так, например, в нашем ДОУ, для определ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 w:cs="PT Astra Serif"/>
          <w:color w:val="auto"/>
        </w:rPr>
        <w:t>нных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возрастных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групп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характерны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свои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помещения</w:t>
      </w:r>
      <w:r w:rsidRPr="00E038FF">
        <w:rPr>
          <w:rFonts w:ascii="Liberation Serif" w:hAnsi="Liberation Serif"/>
          <w:color w:val="auto"/>
        </w:rPr>
        <w:t xml:space="preserve">. </w:t>
      </w:r>
      <w:r w:rsidRPr="00E038FF">
        <w:rPr>
          <w:rFonts w:ascii="Liberation Serif" w:hAnsi="Liberation Serif" w:cs="PT Astra Serif"/>
          <w:color w:val="auto"/>
        </w:rPr>
        <w:t>Дети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по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мере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взросления</w:t>
      </w:r>
      <w:r w:rsidRPr="00E038FF">
        <w:rPr>
          <w:rFonts w:ascii="Liberation Serif" w:hAnsi="Liberation Serif"/>
          <w:color w:val="auto"/>
        </w:rPr>
        <w:t xml:space="preserve"> переходят из помещения в помещение. Соответственно наполняемость и оформление </w:t>
      </w:r>
      <w:proofErr w:type="spellStart"/>
      <w:r w:rsidRPr="00E038FF">
        <w:rPr>
          <w:rFonts w:ascii="Liberation Serif" w:hAnsi="Liberation Serif"/>
          <w:color w:val="auto"/>
        </w:rPr>
        <w:t>изоуголков</w:t>
      </w:r>
      <w:proofErr w:type="spellEnd"/>
      <w:r w:rsidRPr="00E038FF">
        <w:rPr>
          <w:rFonts w:ascii="Liberation Serif" w:hAnsi="Liberation Serif"/>
          <w:color w:val="auto"/>
        </w:rPr>
        <w:t xml:space="preserve"> данных групп будут иметь свои варианты, в зависимости от возраста детей, периода обучения и возможностей помещения. В качестве ориентиров для подбора материала и оборудования должны выступать общие закономерности развития реб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 w:cs="PT Astra Serif"/>
          <w:color w:val="auto"/>
        </w:rPr>
        <w:t>нка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на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каждом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возрастном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этапе</w:t>
      </w:r>
      <w:r w:rsidRPr="00E038FF">
        <w:rPr>
          <w:rFonts w:ascii="Liberation Serif" w:hAnsi="Liberation Serif"/>
          <w:color w:val="auto"/>
        </w:rPr>
        <w:t xml:space="preserve">. </w:t>
      </w:r>
      <w:r w:rsidRPr="00E038FF">
        <w:rPr>
          <w:rFonts w:ascii="Liberation Serif" w:hAnsi="Liberation Serif" w:cs="PT Astra Serif"/>
          <w:color w:val="auto"/>
        </w:rPr>
        <w:t>Однако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строится</w:t>
      </w:r>
      <w:r w:rsidRPr="00E038FF">
        <w:rPr>
          <w:rFonts w:ascii="Liberation Serif" w:hAnsi="Liberation Serif"/>
          <w:color w:val="auto"/>
        </w:rPr>
        <w:t xml:space="preserve">, </w:t>
      </w:r>
      <w:r w:rsidRPr="00E038FF">
        <w:rPr>
          <w:rFonts w:ascii="Liberation Serif" w:hAnsi="Liberation Serif" w:cs="PT Astra Serif"/>
          <w:color w:val="auto"/>
        </w:rPr>
        <w:t>все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эти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варианты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будут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вокруг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единого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стержня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требований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рекомендаций</w:t>
      </w:r>
      <w:r w:rsidRPr="00E038FF">
        <w:rPr>
          <w:rFonts w:ascii="Liberation Serif" w:hAnsi="Liberation Serif"/>
          <w:color w:val="auto"/>
        </w:rPr>
        <w:t xml:space="preserve">. </w:t>
      </w:r>
      <w:r w:rsidRPr="00E038FF">
        <w:rPr>
          <w:rFonts w:ascii="Liberation Serif" w:hAnsi="Liberation Serif" w:cs="PT Astra Serif"/>
          <w:color w:val="auto"/>
        </w:rPr>
        <w:t>Важно</w:t>
      </w:r>
      <w:r w:rsidRPr="00E038FF">
        <w:rPr>
          <w:rFonts w:ascii="Liberation Serif" w:hAnsi="Liberation Serif"/>
          <w:color w:val="auto"/>
        </w:rPr>
        <w:t xml:space="preserve">, </w:t>
      </w:r>
      <w:r w:rsidRPr="00E038FF">
        <w:rPr>
          <w:rFonts w:ascii="Liberation Serif" w:hAnsi="Liberation Serif" w:cs="PT Astra Serif"/>
          <w:color w:val="auto"/>
        </w:rPr>
        <w:t>чтобы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предметная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среда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центра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имела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характер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открытой</w:t>
      </w:r>
      <w:r w:rsidRPr="00E038FF">
        <w:rPr>
          <w:rFonts w:ascii="Liberation Serif" w:hAnsi="Liberation Serif"/>
          <w:color w:val="auto"/>
        </w:rPr>
        <w:t xml:space="preserve">, </w:t>
      </w:r>
      <w:r w:rsidRPr="00E038FF">
        <w:rPr>
          <w:rFonts w:ascii="Liberation Serif" w:hAnsi="Liberation Serif" w:cs="PT Astra Serif"/>
          <w:color w:val="auto"/>
        </w:rPr>
        <w:t>незамкнутой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</w:t>
      </w:r>
      <w:r w:rsidRPr="00E038FF">
        <w:rPr>
          <w:rFonts w:ascii="Liberation Serif" w:hAnsi="Liberation Serif"/>
          <w:color w:val="auto"/>
        </w:rPr>
        <w:t xml:space="preserve">истемы, способной к корректировке и развитию. Иначе говоря, среда должна быть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 </w:t>
      </w:r>
    </w:p>
    <w:p w:rsidR="00D57225" w:rsidRPr="00E038FF" w:rsidRDefault="00D57225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b/>
          <w:bCs/>
          <w:color w:val="auto"/>
        </w:rPr>
        <w:t>Уч</w:t>
      </w:r>
      <w:r w:rsidRPr="00E038FF">
        <w:rPr>
          <w:rFonts w:ascii="Cambria" w:hAnsi="Cambria" w:cs="Cambria"/>
          <w:b/>
          <w:bCs/>
          <w:color w:val="auto"/>
        </w:rPr>
        <w:t>ѐ</w:t>
      </w:r>
      <w:r w:rsidRPr="00E038FF">
        <w:rPr>
          <w:rFonts w:ascii="Liberation Serif" w:hAnsi="Liberation Serif" w:cs="PT Astra Serif"/>
          <w:b/>
          <w:bCs/>
          <w:color w:val="auto"/>
        </w:rPr>
        <w:t>т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интеграции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образовательных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областей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/>
          <w:color w:val="auto"/>
        </w:rPr>
        <w:t xml:space="preserve">– предполагает использование материала и оборудования данного центра в ходе реализации </w:t>
      </w:r>
    </w:p>
    <w:p w:rsidR="00D57225" w:rsidRPr="00E038FF" w:rsidRDefault="00D57225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других областей. Например, центр искусств обязательно содержит игры по </w:t>
      </w:r>
      <w:proofErr w:type="spellStart"/>
      <w:r w:rsidRPr="00E038FF">
        <w:rPr>
          <w:rFonts w:ascii="Liberation Serif" w:hAnsi="Liberation Serif"/>
          <w:color w:val="auto"/>
        </w:rPr>
        <w:t>цветоведению</w:t>
      </w:r>
      <w:proofErr w:type="spellEnd"/>
      <w:r w:rsidRPr="00E038FF">
        <w:rPr>
          <w:rFonts w:ascii="Liberation Serif" w:hAnsi="Liberation Serif"/>
          <w:color w:val="auto"/>
        </w:rPr>
        <w:t xml:space="preserve">. Казалось бы, эти игры содержат узко специфическую направленность, однако, это не так. Игры по </w:t>
      </w:r>
      <w:proofErr w:type="spellStart"/>
      <w:r w:rsidRPr="00E038FF">
        <w:rPr>
          <w:rFonts w:ascii="Liberation Serif" w:hAnsi="Liberation Serif"/>
          <w:color w:val="auto"/>
        </w:rPr>
        <w:t>цветоведению</w:t>
      </w:r>
      <w:proofErr w:type="spellEnd"/>
      <w:r w:rsidRPr="00E038FF">
        <w:rPr>
          <w:rFonts w:ascii="Liberation Serif" w:hAnsi="Liberation Serif"/>
          <w:color w:val="auto"/>
        </w:rPr>
        <w:t xml:space="preserve"> гармонично вписываются во все образовательные области и могут быть использованы в непосредственной образовательной деятельности (НОД) по разным направлениям. Они выполняют </w:t>
      </w:r>
      <w:r w:rsidRPr="00E038FF">
        <w:rPr>
          <w:rFonts w:ascii="Liberation Serif" w:hAnsi="Liberation Serif"/>
          <w:color w:val="auto"/>
        </w:rPr>
        <w:lastRenderedPageBreak/>
        <w:t xml:space="preserve">целый комплекс развивающих задач, так важных для формирования личности дошкольника. Игры по </w:t>
      </w:r>
      <w:proofErr w:type="spellStart"/>
      <w:r w:rsidRPr="00E038FF">
        <w:rPr>
          <w:rFonts w:ascii="Liberation Serif" w:hAnsi="Liberation Serif"/>
          <w:color w:val="auto"/>
        </w:rPr>
        <w:t>цветоведению</w:t>
      </w:r>
      <w:proofErr w:type="spellEnd"/>
      <w:r w:rsidRPr="00E038FF">
        <w:rPr>
          <w:rFonts w:ascii="Liberation Serif" w:hAnsi="Liberation Serif"/>
          <w:color w:val="auto"/>
        </w:rPr>
        <w:t xml:space="preserve"> направлены и на развитие мелкой моторики рук, и на формирование элементарных математических представлений, и выступают как средство познавательной активности воспитанников. Или, например, репродукцию из подборки «Жанры живописи» можно использовать как наглядный материал для развития связной речи. </w:t>
      </w:r>
    </w:p>
    <w:p w:rsidR="00787930" w:rsidRPr="00E038FF" w:rsidRDefault="00D57225" w:rsidP="00E038FF">
      <w:pPr>
        <w:pStyle w:val="Default"/>
        <w:jc w:val="both"/>
        <w:rPr>
          <w:rFonts w:ascii="Liberation Serif" w:hAnsi="Liberation Serif"/>
          <w:color w:val="auto"/>
        </w:rPr>
      </w:pPr>
      <w:proofErr w:type="spellStart"/>
      <w:r w:rsidRPr="00E038FF">
        <w:rPr>
          <w:rFonts w:ascii="Liberation Serif" w:hAnsi="Liberation Serif"/>
          <w:b/>
          <w:bCs/>
          <w:color w:val="auto"/>
        </w:rPr>
        <w:t>Уч</w:t>
      </w:r>
      <w:r w:rsidRPr="00E038FF">
        <w:rPr>
          <w:rFonts w:ascii="Cambria" w:hAnsi="Cambria" w:cs="Cambria"/>
          <w:b/>
          <w:bCs/>
          <w:color w:val="auto"/>
        </w:rPr>
        <w:t>ѐ</w:t>
      </w:r>
      <w:r w:rsidRPr="00E038FF">
        <w:rPr>
          <w:rFonts w:ascii="Liberation Serif" w:hAnsi="Liberation Serif" w:cs="PT Astra Serif"/>
          <w:b/>
          <w:bCs/>
          <w:color w:val="auto"/>
        </w:rPr>
        <w:t>т</w:t>
      </w:r>
      <w:proofErr w:type="spellEnd"/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гендерной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специфики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/>
          <w:color w:val="auto"/>
        </w:rPr>
        <w:t xml:space="preserve">– предполагает обеспечение среды центра, как общим материалом, так и специфичным материалом для мальчиков и девочек. Это могут быть подборки раскрасок, трафаретов, шаблонов, </w:t>
      </w:r>
      <w:r w:rsidR="00787930" w:rsidRPr="00E038FF">
        <w:rPr>
          <w:rFonts w:ascii="Liberation Serif" w:hAnsi="Liberation Serif"/>
          <w:color w:val="auto"/>
        </w:rPr>
        <w:t xml:space="preserve">технологических карт последовательности выполнения изображения и лепки, карточки для индивидуальной работы для мальчиков и девочек.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proofErr w:type="spellStart"/>
      <w:r w:rsidRPr="00E038FF">
        <w:rPr>
          <w:rFonts w:ascii="Liberation Serif" w:hAnsi="Liberation Serif"/>
          <w:b/>
          <w:bCs/>
          <w:color w:val="auto"/>
        </w:rPr>
        <w:t>Уч</w:t>
      </w:r>
      <w:r w:rsidRPr="00E038FF">
        <w:rPr>
          <w:rFonts w:ascii="Cambria" w:hAnsi="Cambria" w:cs="Cambria"/>
          <w:b/>
          <w:bCs/>
          <w:color w:val="auto"/>
        </w:rPr>
        <w:t>ѐ</w:t>
      </w:r>
      <w:r w:rsidRPr="00E038FF">
        <w:rPr>
          <w:rFonts w:ascii="Liberation Serif" w:hAnsi="Liberation Serif" w:cs="PT Astra Serif"/>
          <w:b/>
          <w:bCs/>
          <w:color w:val="auto"/>
        </w:rPr>
        <w:t>т</w:t>
      </w:r>
      <w:proofErr w:type="spellEnd"/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специфики</w:t>
      </w:r>
      <w:r w:rsidRPr="00E038FF">
        <w:rPr>
          <w:rFonts w:ascii="Liberation Serif" w:hAnsi="Liberation Serif"/>
          <w:b/>
          <w:bCs/>
          <w:color w:val="auto"/>
        </w:rPr>
        <w:t xml:space="preserve"> </w:t>
      </w:r>
      <w:r w:rsidRPr="00E038FF">
        <w:rPr>
          <w:rFonts w:ascii="Liberation Serif" w:hAnsi="Liberation Serif" w:cs="PT Astra Serif"/>
          <w:b/>
          <w:bCs/>
          <w:color w:val="auto"/>
        </w:rPr>
        <w:t>национально</w:t>
      </w:r>
      <w:r w:rsidRPr="00E038FF">
        <w:rPr>
          <w:rFonts w:ascii="Liberation Serif" w:hAnsi="Liberation Serif"/>
          <w:b/>
          <w:bCs/>
          <w:color w:val="auto"/>
        </w:rPr>
        <w:t>-</w:t>
      </w:r>
      <w:r w:rsidRPr="00E038FF">
        <w:rPr>
          <w:rFonts w:ascii="Liberation Serif" w:hAnsi="Liberation Serif" w:cs="PT Astra Serif"/>
          <w:b/>
          <w:bCs/>
          <w:color w:val="auto"/>
        </w:rPr>
        <w:t>кул</w:t>
      </w:r>
      <w:r w:rsidRPr="00E038FF">
        <w:rPr>
          <w:rFonts w:ascii="Liberation Serif" w:hAnsi="Liberation Serif"/>
          <w:b/>
          <w:bCs/>
          <w:color w:val="auto"/>
        </w:rPr>
        <w:t>ьтурных условий.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В соответствии с ФГОС к структуре основной общеобразовательной программы при реализации вариативной части программы предметно – развивающая среда должна в количественном и качественном отношении отражать наличие приоритетных направлений, специфику национально – культурных, демографических, социально – экономических, климатических и других условий осуществления образовательного процесса.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>Переводя данную выдержку на центр искусств, мы можем, прежде всего, обратить внимание на оформление этой зоны группы используя национально – культурные мотивы (внешний дизайн, подбор предметов или иллюстраций Забайкальских народных промыслов, игры и тренаж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 w:cs="PT Astra Serif"/>
          <w:color w:val="auto"/>
        </w:rPr>
        <w:t>ры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на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мотивы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узоров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или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промыслов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народов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края</w:t>
      </w:r>
      <w:r w:rsidRPr="00E038FF">
        <w:rPr>
          <w:rFonts w:ascii="Liberation Serif" w:hAnsi="Liberation Serif"/>
          <w:color w:val="auto"/>
        </w:rPr>
        <w:t xml:space="preserve">, </w:t>
      </w:r>
      <w:r w:rsidRPr="00E038FF">
        <w:rPr>
          <w:rFonts w:ascii="Liberation Serif" w:hAnsi="Liberation Serif" w:cs="PT Astra Serif"/>
          <w:color w:val="auto"/>
        </w:rPr>
        <w:t>информационная</w:t>
      </w:r>
      <w:r w:rsidRPr="00E038FF">
        <w:rPr>
          <w:rFonts w:ascii="Liberation Serif" w:hAnsi="Liberation Serif"/>
          <w:color w:val="auto"/>
        </w:rPr>
        <w:t xml:space="preserve">, </w:t>
      </w:r>
      <w:r w:rsidRPr="00E038FF">
        <w:rPr>
          <w:rFonts w:ascii="Liberation Serif" w:hAnsi="Liberation Serif" w:cs="PT Astra Serif"/>
          <w:color w:val="auto"/>
        </w:rPr>
        <w:t>иллюстрированная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подборка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о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творчестве</w:t>
      </w:r>
      <w:r w:rsidRPr="00E038FF">
        <w:rPr>
          <w:rFonts w:ascii="Liberation Serif" w:hAnsi="Liberation Serif"/>
          <w:color w:val="auto"/>
        </w:rPr>
        <w:t xml:space="preserve"> художников, скульпторах, архитекторах родного края).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 xml:space="preserve">Материалы и оборудование центра должны создавать оптимально насыщенную (без чрезмерного обилия и недостатка) целостную среду.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color w:val="auto"/>
        </w:rPr>
        <w:t>Следует систематически проводить анализ состояния предметно –развивающей среды центра с целью приведения е</w:t>
      </w:r>
      <w:r w:rsidRPr="00E038FF">
        <w:rPr>
          <w:rFonts w:ascii="Cambria" w:hAnsi="Cambria" w:cs="Cambria"/>
          <w:color w:val="auto"/>
        </w:rPr>
        <w:t>ѐ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в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соответствие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с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гигиеническими</w:t>
      </w:r>
      <w:r w:rsidRPr="00E038FF">
        <w:rPr>
          <w:rFonts w:ascii="Liberation Serif" w:hAnsi="Liberation Serif"/>
          <w:color w:val="auto"/>
        </w:rPr>
        <w:t xml:space="preserve">, </w:t>
      </w:r>
      <w:r w:rsidRPr="00E038FF">
        <w:rPr>
          <w:rFonts w:ascii="Liberation Serif" w:hAnsi="Liberation Serif" w:cs="PT Astra Serif"/>
          <w:color w:val="auto"/>
        </w:rPr>
        <w:t>педагогическими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эстетическими</w:t>
      </w:r>
      <w:r w:rsidRPr="00E038FF">
        <w:rPr>
          <w:rFonts w:ascii="Liberation Serif" w:hAnsi="Liberation Serif"/>
          <w:color w:val="auto"/>
        </w:rPr>
        <w:t xml:space="preserve"> </w:t>
      </w:r>
      <w:r w:rsidRPr="00E038FF">
        <w:rPr>
          <w:rFonts w:ascii="Liberation Serif" w:hAnsi="Liberation Serif" w:cs="PT Astra Serif"/>
          <w:color w:val="auto"/>
        </w:rPr>
        <w:t>требованиями</w:t>
      </w:r>
      <w:r w:rsidRPr="00E038FF">
        <w:rPr>
          <w:rFonts w:ascii="Liberation Serif" w:hAnsi="Liberation Serif"/>
          <w:color w:val="auto"/>
        </w:rPr>
        <w:t xml:space="preserve">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b/>
          <w:bCs/>
          <w:color w:val="auto"/>
        </w:rPr>
        <w:t xml:space="preserve">Особенности оформления уголков </w:t>
      </w:r>
      <w:proofErr w:type="spellStart"/>
      <w:r w:rsidRPr="00E038FF">
        <w:rPr>
          <w:rFonts w:ascii="Liberation Serif" w:hAnsi="Liberation Serif"/>
          <w:b/>
          <w:bCs/>
          <w:color w:val="auto"/>
        </w:rPr>
        <w:t>изодеятельности</w:t>
      </w:r>
      <w:proofErr w:type="spellEnd"/>
      <w:r w:rsidRPr="00E038FF">
        <w:rPr>
          <w:rFonts w:ascii="Liberation Serif" w:hAnsi="Liberation Serif"/>
          <w:b/>
          <w:bCs/>
          <w:color w:val="auto"/>
        </w:rPr>
        <w:t xml:space="preserve"> в группах ДОУ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Большое место в организации самостоятельной художественной деятельности детей в группе отводится уголку </w:t>
      </w:r>
      <w:proofErr w:type="spellStart"/>
      <w:r w:rsidRPr="00E038FF">
        <w:rPr>
          <w:rFonts w:ascii="Liberation Serif" w:hAnsi="Liberation Serif"/>
          <w:iCs/>
          <w:color w:val="auto"/>
        </w:rPr>
        <w:t>изодеятельности</w:t>
      </w:r>
      <w:proofErr w:type="spellEnd"/>
      <w:r w:rsidRPr="00E038FF">
        <w:rPr>
          <w:rFonts w:ascii="Liberation Serif" w:hAnsi="Liberation Serif"/>
          <w:iCs/>
          <w:color w:val="auto"/>
        </w:rPr>
        <w:t xml:space="preserve"> или, как его часто называют, центру искусств или детского творчества.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b/>
          <w:bCs/>
          <w:iCs/>
          <w:color w:val="auto"/>
        </w:rPr>
        <w:t xml:space="preserve">Цель: </w:t>
      </w:r>
      <w:r w:rsidRPr="00E038FF">
        <w:rPr>
          <w:rFonts w:ascii="Liberation Serif" w:hAnsi="Liberation Serif"/>
          <w:iCs/>
          <w:color w:val="auto"/>
        </w:rPr>
        <w:t xml:space="preserve">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Для того, чтобы уголок </w:t>
      </w:r>
      <w:proofErr w:type="spellStart"/>
      <w:r w:rsidRPr="00E038FF">
        <w:rPr>
          <w:rFonts w:ascii="Liberation Serif" w:hAnsi="Liberation Serif"/>
          <w:iCs/>
          <w:color w:val="auto"/>
        </w:rPr>
        <w:t>изодеятельности</w:t>
      </w:r>
      <w:proofErr w:type="spellEnd"/>
      <w:r w:rsidRPr="00E038FF">
        <w:rPr>
          <w:rFonts w:ascii="Liberation Serif" w:hAnsi="Liberation Serif"/>
          <w:iCs/>
          <w:color w:val="auto"/>
        </w:rPr>
        <w:t xml:space="preserve"> действительно стал центром детского творчества необходимо обратить внимание на условия его оформления и оснащения, а именно: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расположение зоны изобразительного творчества: доступность, эстетичность оформления, универсальность, подвижность, наличие маркеров пространства;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использование детского дизайна в оформлении;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наличие игрового персонажа;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изобразительный материал: разнообразие, возрастные требования, доступность, удобство хранения и использования;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оборудование для рисования (в том числе нетрадиционного), лепки, аппликации, ведро и тряпочка для уборки рабочего места;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работа с цветом (учебно-наглядный материал, дидактические игры);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работа и линией (учебно-наглядный материал, дидактические игры);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различная техника изобразительного творчества (образцы);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развитие композиционных умений, ритма (учебно-наглядный материал, дидактические игры);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знакомство с народно-прикладным искусством (учебно-наглядный материал, дидактические игры);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>- жанры живописи, портреты художников, стили архитектуры, книжная графика с уч</w:t>
      </w:r>
      <w:r w:rsidRPr="00E038FF">
        <w:rPr>
          <w:rFonts w:ascii="Cambria" w:hAnsi="Cambria" w:cs="Cambria"/>
          <w:iCs/>
          <w:color w:val="auto"/>
        </w:rPr>
        <w:t>ѐ</w:t>
      </w:r>
      <w:r w:rsidRPr="00E038FF">
        <w:rPr>
          <w:rFonts w:ascii="Liberation Serif" w:hAnsi="Liberation Serif" w:cs="PT Astra Serif"/>
          <w:iCs/>
          <w:color w:val="auto"/>
        </w:rPr>
        <w:t>том</w:t>
      </w:r>
      <w:r w:rsidRPr="00E038FF">
        <w:rPr>
          <w:rFonts w:ascii="Liberation Serif" w:hAnsi="Liberation Serif"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iCs/>
          <w:color w:val="auto"/>
        </w:rPr>
        <w:t>возраста</w:t>
      </w:r>
      <w:r w:rsidRPr="00E038FF">
        <w:rPr>
          <w:rFonts w:ascii="Liberation Serif" w:hAnsi="Liberation Serif"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iCs/>
          <w:color w:val="auto"/>
        </w:rPr>
        <w:t>детей</w:t>
      </w:r>
      <w:r w:rsidRPr="00E038FF">
        <w:rPr>
          <w:rFonts w:ascii="Liberation Serif" w:hAnsi="Liberation Serif"/>
          <w:iCs/>
          <w:color w:val="auto"/>
        </w:rPr>
        <w:t xml:space="preserve">; </w:t>
      </w:r>
    </w:p>
    <w:p w:rsidR="00E038FF" w:rsidRPr="00E038FF" w:rsidRDefault="00787930" w:rsidP="00E038FF">
      <w:pPr>
        <w:pStyle w:val="Default"/>
        <w:jc w:val="both"/>
        <w:rPr>
          <w:rFonts w:ascii="Liberation Serif" w:hAnsi="Liberation Serif"/>
          <w:iCs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образцы из глины (игрушки, предметы народного промысла возможны мини-музеи);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уголок художественного ручного труда (образцы тканей, швов, нити, ленты, пяльцы для вышивания, цветные салфетки и др. материал); </w:t>
      </w:r>
    </w:p>
    <w:p w:rsidR="00787930" w:rsidRPr="00E038FF" w:rsidRDefault="00787930" w:rsidP="00E038FF">
      <w:pPr>
        <w:pStyle w:val="Default"/>
        <w:jc w:val="both"/>
        <w:rPr>
          <w:rFonts w:ascii="Liberation Serif" w:hAnsi="Liberation Serif"/>
          <w:color w:val="auto"/>
        </w:rPr>
      </w:pPr>
      <w:r w:rsidRPr="00E038FF">
        <w:rPr>
          <w:rFonts w:ascii="Liberation Serif" w:hAnsi="Liberation Serif"/>
          <w:iCs/>
          <w:color w:val="auto"/>
        </w:rPr>
        <w:t xml:space="preserve">- наличие технологических карт, схем последовательности рисования, лепки, аппликации с </w:t>
      </w:r>
      <w:proofErr w:type="spellStart"/>
      <w:r w:rsidRPr="00E038FF">
        <w:rPr>
          <w:rFonts w:ascii="Liberation Serif" w:hAnsi="Liberation Serif"/>
          <w:iCs/>
          <w:color w:val="auto"/>
        </w:rPr>
        <w:t>уч</w:t>
      </w:r>
      <w:r w:rsidRPr="00E038FF">
        <w:rPr>
          <w:rFonts w:ascii="Cambria" w:hAnsi="Cambria" w:cs="Cambria"/>
          <w:iCs/>
          <w:color w:val="auto"/>
        </w:rPr>
        <w:t>ѐ</w:t>
      </w:r>
      <w:r w:rsidRPr="00E038FF">
        <w:rPr>
          <w:rFonts w:ascii="Liberation Serif" w:hAnsi="Liberation Serif" w:cs="PT Astra Serif"/>
          <w:iCs/>
          <w:color w:val="auto"/>
        </w:rPr>
        <w:t>том</w:t>
      </w:r>
      <w:proofErr w:type="spellEnd"/>
      <w:r w:rsidRPr="00E038FF">
        <w:rPr>
          <w:rFonts w:ascii="Liberation Serif" w:hAnsi="Liberation Serif"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iCs/>
          <w:color w:val="auto"/>
        </w:rPr>
        <w:t>возрастной</w:t>
      </w:r>
      <w:r w:rsidRPr="00E038FF">
        <w:rPr>
          <w:rFonts w:ascii="Liberation Serif" w:hAnsi="Liberation Serif"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iCs/>
          <w:color w:val="auto"/>
        </w:rPr>
        <w:t>и</w:t>
      </w:r>
      <w:r w:rsidRPr="00E038FF">
        <w:rPr>
          <w:rFonts w:ascii="Liberation Serif" w:hAnsi="Liberation Serif"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iCs/>
          <w:color w:val="auto"/>
        </w:rPr>
        <w:t>гендерной</w:t>
      </w:r>
      <w:r w:rsidRPr="00E038FF">
        <w:rPr>
          <w:rFonts w:ascii="Liberation Serif" w:hAnsi="Liberation Serif"/>
          <w:iCs/>
          <w:color w:val="auto"/>
        </w:rPr>
        <w:t xml:space="preserve"> </w:t>
      </w:r>
      <w:r w:rsidRPr="00E038FF">
        <w:rPr>
          <w:rFonts w:ascii="Liberation Serif" w:hAnsi="Liberation Serif" w:cs="PT Astra Serif"/>
          <w:iCs/>
          <w:color w:val="auto"/>
        </w:rPr>
        <w:t>специфики</w:t>
      </w:r>
      <w:r w:rsidRPr="00E038FF">
        <w:rPr>
          <w:rFonts w:ascii="Liberation Serif" w:hAnsi="Liberation Serif"/>
          <w:iCs/>
          <w:color w:val="auto"/>
        </w:rPr>
        <w:t xml:space="preserve"> </w:t>
      </w:r>
    </w:p>
    <w:p w:rsidR="008324CE" w:rsidRPr="00E038FF" w:rsidRDefault="00787930" w:rsidP="00E038F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038FF">
        <w:rPr>
          <w:rFonts w:ascii="Liberation Serif" w:hAnsi="Liberation Serif"/>
          <w:iCs/>
          <w:sz w:val="24"/>
          <w:szCs w:val="24"/>
        </w:rPr>
        <w:t>- наличие перспективных планов с обеспечением интеграции и преемственности содержания.</w:t>
      </w:r>
    </w:p>
    <w:sectPr w:rsidR="008324CE" w:rsidRPr="00E038FF" w:rsidSect="00E038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4999"/>
    <w:rsid w:val="0006144A"/>
    <w:rsid w:val="00152861"/>
    <w:rsid w:val="002C0977"/>
    <w:rsid w:val="00384EFD"/>
    <w:rsid w:val="00573872"/>
    <w:rsid w:val="00650B31"/>
    <w:rsid w:val="00771126"/>
    <w:rsid w:val="00787930"/>
    <w:rsid w:val="008324CE"/>
    <w:rsid w:val="00C04999"/>
    <w:rsid w:val="00D57225"/>
    <w:rsid w:val="00E0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667825-77BC-4459-A177-DB536A46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872"/>
  </w:style>
  <w:style w:type="paragraph" w:styleId="1">
    <w:name w:val="heading 1"/>
    <w:basedOn w:val="a"/>
    <w:link w:val="10"/>
    <w:uiPriority w:val="9"/>
    <w:qFormat/>
    <w:rsid w:val="00C04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0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4999"/>
  </w:style>
  <w:style w:type="paragraph" w:styleId="a3">
    <w:name w:val="Normal (Web)"/>
    <w:basedOn w:val="a"/>
    <w:uiPriority w:val="99"/>
    <w:semiHidden/>
    <w:unhideWhenUsed/>
    <w:rsid w:val="00C0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4999"/>
    <w:rPr>
      <w:b/>
      <w:bCs/>
    </w:rPr>
  </w:style>
  <w:style w:type="paragraph" w:customStyle="1" w:styleId="Default">
    <w:name w:val="Default"/>
    <w:rsid w:val="00787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RePack by Diakov</cp:lastModifiedBy>
  <cp:revision>11</cp:revision>
  <dcterms:created xsi:type="dcterms:W3CDTF">2017-01-18T13:10:00Z</dcterms:created>
  <dcterms:modified xsi:type="dcterms:W3CDTF">2023-09-07T09:35:00Z</dcterms:modified>
</cp:coreProperties>
</file>