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B17" w:rsidRPr="00F31B17" w:rsidRDefault="00F31B17" w:rsidP="00F31B17">
      <w:pPr>
        <w:pStyle w:val="a3"/>
        <w:spacing w:before="0" w:beforeAutospacing="0" w:after="0" w:afterAutospacing="0"/>
        <w:jc w:val="both"/>
        <w:rPr>
          <w:rFonts w:ascii="Liberation Serif" w:hAnsi="Liberation Serif" w:cs="Tahoma"/>
          <w:sz w:val="28"/>
          <w:szCs w:val="28"/>
        </w:rPr>
      </w:pPr>
      <w:r w:rsidRPr="00F31B17">
        <w:rPr>
          <w:rFonts w:ascii="Liberation Serif" w:hAnsi="Liberation Serif"/>
          <w:sz w:val="28"/>
          <w:szCs w:val="28"/>
        </w:rPr>
        <w:t xml:space="preserve">Социальное развитие - это процесс, во время которого ребенок усваивает ценности, традиции, культуру общества, где ему предстоит жить с другими людьми, учитывая их интересы, правила и нормы поведения в обществе. Так педагоги ДОО разработали правила этикета и поведения в группе. Проводятся НОД по ознакомлению с </w:t>
      </w:r>
      <w:proofErr w:type="gramStart"/>
      <w:r w:rsidRPr="00F31B17">
        <w:rPr>
          <w:rFonts w:ascii="Liberation Serif" w:hAnsi="Liberation Serif"/>
          <w:sz w:val="28"/>
          <w:szCs w:val="28"/>
        </w:rPr>
        <w:t>Родиной ,</w:t>
      </w:r>
      <w:proofErr w:type="gramEnd"/>
      <w:r w:rsidRPr="00F31B17">
        <w:rPr>
          <w:rFonts w:ascii="Liberation Serif" w:hAnsi="Liberation Serif"/>
          <w:sz w:val="28"/>
          <w:szCs w:val="28"/>
        </w:rPr>
        <w:t xml:space="preserve"> семейными традициями и т.д. Были проведены проекты совместно с родителями " Любимое блюдо семьи" , Любимое место отдыха", " Путешествуем зимой"</w:t>
      </w:r>
    </w:p>
    <w:p w:rsidR="00F31B17" w:rsidRPr="00F31B17" w:rsidRDefault="00F31B17" w:rsidP="00F31B17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Arial"/>
          <w:sz w:val="28"/>
          <w:szCs w:val="28"/>
        </w:rPr>
      </w:pP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Приобщение детей к социокультурным нормам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традициям семьи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общества и государства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 осуществляю в непосредственно-образовательной деятельности согласно календарно - тематическому планированию дошкольной организации. </w:t>
      </w:r>
      <w:proofErr w:type="spellStart"/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Традиционными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u w:val="single"/>
          <w:bdr w:val="none" w:sz="0" w:space="0" w:color="auto" w:frame="1"/>
        </w:rPr>
        <w:t>стали</w:t>
      </w:r>
      <w:proofErr w:type="spellEnd"/>
      <w:r w:rsidRPr="00F31B17">
        <w:rPr>
          <w:rStyle w:val="a4"/>
          <w:rFonts w:ascii="Liberation Serif" w:hAnsi="Liberation Serif" w:cs="Arial"/>
          <w:b w:val="0"/>
          <w:sz w:val="28"/>
          <w:szCs w:val="28"/>
          <w:u w:val="single"/>
          <w:bdr w:val="none" w:sz="0" w:space="0" w:color="auto" w:frame="1"/>
        </w:rPr>
        <w:t xml:space="preserve"> тематические недели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: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«Моя Россия»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«Мой любимый город»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«Знакомство с народной культурой и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  <w:bdr w:val="none" w:sz="0" w:space="0" w:color="auto" w:frame="1"/>
        </w:rPr>
        <w:t>традициями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«Моя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  <w:bdr w:val="none" w:sz="0" w:space="0" w:color="auto" w:frame="1"/>
        </w:rPr>
        <w:t>семья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«Масленица»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«Ильин день»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«Иван Купала»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«Солнечный хоровод у березки»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«Мамочка милая – мама моя»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«23 февраля»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 xml:space="preserve"> и т. д. Тематическая неделя заканчивается большим </w:t>
      </w:r>
      <w:proofErr w:type="spellStart"/>
      <w:proofErr w:type="gramStart"/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праздником,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u w:val="single"/>
          <w:bdr w:val="none" w:sz="0" w:space="0" w:color="auto" w:frame="1"/>
        </w:rPr>
        <w:t>в</w:t>
      </w:r>
      <w:proofErr w:type="spellEnd"/>
      <w:proofErr w:type="gramEnd"/>
      <w:r w:rsidRPr="00F31B17">
        <w:rPr>
          <w:rStyle w:val="a4"/>
          <w:rFonts w:ascii="Liberation Serif" w:hAnsi="Liberation Serif" w:cs="Arial"/>
          <w:b w:val="0"/>
          <w:sz w:val="28"/>
          <w:szCs w:val="28"/>
          <w:u w:val="single"/>
          <w:bdr w:val="none" w:sz="0" w:space="0" w:color="auto" w:frame="1"/>
        </w:rPr>
        <w:t xml:space="preserve"> котором дети совместно с родителями с удовольствием принимают участие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: читают стихотворения, поют песни, встречаются со сказочными персонажами.</w:t>
      </w:r>
    </w:p>
    <w:p w:rsidR="00F31B17" w:rsidRPr="00F31B17" w:rsidRDefault="00F31B17" w:rsidP="00F31B17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Arial"/>
          <w:sz w:val="28"/>
          <w:szCs w:val="28"/>
        </w:rPr>
      </w:pPr>
      <w:r w:rsidRPr="00F31B17">
        <w:rPr>
          <w:rStyle w:val="a4"/>
          <w:rFonts w:ascii="Liberation Serif" w:hAnsi="Liberation Serif" w:cs="Arial"/>
          <w:b w:val="0"/>
          <w:sz w:val="28"/>
          <w:szCs w:val="28"/>
          <w:u w:val="single"/>
          <w:bdr w:val="none" w:sz="0" w:space="0" w:color="auto" w:frame="1"/>
        </w:rPr>
        <w:t>В беседах с детьми учу их постигать мир через знакомство с основными эстетическими категориями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: правда-ложь, храбрость-трусость, щедрость-жадность и так далее. Для этого использую материал из сказок, фольклорных и литературных произведений, бытовых жизненных событий. Обратила внимание, что чем чаще дети участвуют в обсуждении различных проблемных ситуациях, слушают рассказы, сказки, тем лучше разбираются в окружающей действительности, учатся оценивать свои и чужие поступки, выбирают собственную линию поведения и взаимодействия с окружающими.</w:t>
      </w:r>
    </w:p>
    <w:p w:rsidR="00F31B17" w:rsidRPr="00F31B17" w:rsidRDefault="00F31B17" w:rsidP="00F31B17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Arial"/>
          <w:sz w:val="28"/>
          <w:szCs w:val="28"/>
        </w:rPr>
      </w:pP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Основной вид деятельности ребёнка – это игра. В сюжетно-ролевых играх у ребенка проявляется самостоятельность, инициативность, умение играть рядом и так далее. Большое значение придаю дидактическим играм, как средству всестороннего воспитания личности ребёнка. Учу 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детей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 находить характерные признаки в явлениях окружающего мира, делать выводы, такие как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«Подумай, отгадай»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«Ответь на вопросы»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 и так далее.</w:t>
      </w:r>
    </w:p>
    <w:p w:rsidR="00F31B17" w:rsidRPr="00F31B17" w:rsidRDefault="00F31B17" w:rsidP="00F31B17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Arial"/>
          <w:sz w:val="28"/>
          <w:szCs w:val="28"/>
        </w:rPr>
      </w:pP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 xml:space="preserve">Воспитание чувств любви к родному городу начинаю от простого к </w:t>
      </w:r>
      <w:proofErr w:type="spellStart"/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сложному.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u w:val="single"/>
          <w:bdr w:val="none" w:sz="0" w:space="0" w:color="auto" w:frame="1"/>
        </w:rPr>
        <w:t>Мною</w:t>
      </w:r>
      <w:proofErr w:type="spellEnd"/>
      <w:r w:rsidRPr="00F31B17">
        <w:rPr>
          <w:rStyle w:val="a4"/>
          <w:rFonts w:ascii="Liberation Serif" w:hAnsi="Liberation Serif" w:cs="Arial"/>
          <w:b w:val="0"/>
          <w:sz w:val="28"/>
          <w:szCs w:val="28"/>
          <w:u w:val="single"/>
          <w:bdr w:val="none" w:sz="0" w:space="0" w:color="auto" w:frame="1"/>
        </w:rPr>
        <w:t xml:space="preserve"> были выбраны более действенные формы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: экскурсии на почту, в магазин, пожарную часть, детскую библиотеку, дом-музей поэзии имени Е. Евтушенко и т. д., показ презентаций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«Чем пахнут ремесла»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«Путешествие по городу»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 и т. д. Основной целью проводимых мероприятий является воспитание в ребенке чувства гордости, уважения и любви к людям и тому месту, в котором он живет.</w:t>
      </w:r>
      <w:r w:rsidRPr="00F31B17">
        <w:rPr>
          <w:rFonts w:ascii="Liberation Serif" w:hAnsi="Liberation Serif" w:cs="Tahoma"/>
          <w:noProof/>
          <w:sz w:val="28"/>
          <w:szCs w:val="28"/>
        </w:rPr>
        <w:drawing>
          <wp:inline distT="0" distB="0" distL="0" distR="0" wp14:anchorId="707E5424" wp14:editId="396ED7E6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B17">
        <w:rPr>
          <w:rFonts w:ascii="Liberation Serif" w:hAnsi="Liberation Serif" w:cs="Arial"/>
          <w:noProof/>
          <w:sz w:val="28"/>
          <w:szCs w:val="28"/>
        </w:rPr>
        <w:drawing>
          <wp:inline distT="0" distB="0" distL="0" distR="0" wp14:anchorId="6C5D5EE7" wp14:editId="550EC7A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17" w:rsidRPr="00F31B17" w:rsidRDefault="00F31B17" w:rsidP="00F31B17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Arial"/>
          <w:sz w:val="28"/>
          <w:szCs w:val="28"/>
        </w:rPr>
      </w:pP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Воспитываю детское самосознание через знакомство с русской культурой, знакомлю с национальными игрушками, народными праздниками, с работами известных художников, композиторов, значимыми событиями в истории страны, в том числе с 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государственными символами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 которые являются частью культуры и истории страны.</w:t>
      </w:r>
    </w:p>
    <w:p w:rsidR="00F31B17" w:rsidRPr="00F31B17" w:rsidRDefault="00F31B17" w:rsidP="00F31B17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Arial"/>
          <w:sz w:val="28"/>
          <w:szCs w:val="28"/>
        </w:rPr>
      </w:pP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Как правило, 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социализация осуществляется в семье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 которая является основным проводником знаний, ценностей, отношений и обычаев от поколения к поколению. В настоящее время родители все меньше внимания уделяют детям, растет число неполных, неблагополучных семей. Ребенку все сложнее полюбить свой дом, 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семью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 да и детский сад тоже. Поэтому учу 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 xml:space="preserve">детей не только </w:t>
      </w:r>
      <w:proofErr w:type="spellStart"/>
      <w:proofErr w:type="gramStart"/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брать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u w:val="single"/>
          <w:bdr w:val="none" w:sz="0" w:space="0" w:color="auto" w:frame="1"/>
        </w:rPr>
        <w:t>но</w:t>
      </w:r>
      <w:proofErr w:type="spellEnd"/>
      <w:proofErr w:type="gramEnd"/>
      <w:r w:rsidRPr="00F31B17">
        <w:rPr>
          <w:rStyle w:val="a4"/>
          <w:rFonts w:ascii="Liberation Serif" w:hAnsi="Liberation Serif" w:cs="Arial"/>
          <w:b w:val="0"/>
          <w:sz w:val="28"/>
          <w:szCs w:val="28"/>
          <w:u w:val="single"/>
          <w:bdr w:val="none" w:sz="0" w:space="0" w:color="auto" w:frame="1"/>
        </w:rPr>
        <w:t xml:space="preserve"> и отдавать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 xml:space="preserve">: заботиться о близких, быть внимательными друг к другу. Стараюсь заинтересовать родителей своих воспитанников, например, желанием привить детям любовь к предкам, продолжая 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lastRenderedPageBreak/>
        <w:t>лучшие семейные 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традиции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. Совместно с родителями организуем совместные проекты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«Город, в котором я живу»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«Моя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  <w:bdr w:val="none" w:sz="0" w:space="0" w:color="auto" w:frame="1"/>
        </w:rPr>
        <w:t>семья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«Моя родословная»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 в итоге которых оформляем выставки рисунков, фотовыставки, макеты зданий города. В совместной деятельности с родителями стараюсь вызвать у них желание принимать активное участие совместно с детьми, проявляя инициативу, творчество, раскрывая свой талант. Дети всегда рады совместному творчеству, испытывают гордость за своих родителей. Только в сотрудничестве с близкими взрослыми можно добиться высоких воспитательных результатов.</w:t>
      </w:r>
    </w:p>
    <w:p w:rsidR="00F31B17" w:rsidRPr="00F31B17" w:rsidRDefault="00F31B17" w:rsidP="00F31B17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Arial"/>
          <w:sz w:val="28"/>
          <w:szCs w:val="28"/>
        </w:rPr>
      </w:pP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Такие формы работы, позволяют активизировать заинтересовать всех участников образовательного процесса.</w:t>
      </w:r>
    </w:p>
    <w:p w:rsidR="00F31B17" w:rsidRPr="00F31B17" w:rsidRDefault="00F31B17" w:rsidP="00F31B17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Arial"/>
          <w:sz w:val="28"/>
          <w:szCs w:val="28"/>
        </w:rPr>
      </w:pP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Таким образом, эффективность ранней 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социализации зависит от того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 какими средствами пользуется педагог. Мы используем самое объемное и значимое средство - 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социальную действительность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. Показываем детям 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социальный мир </w:t>
      </w:r>
      <w:r w:rsidRPr="00F31B17">
        <w:rPr>
          <w:rStyle w:val="a5"/>
          <w:rFonts w:ascii="Liberation Serif" w:hAnsi="Liberation Serif" w:cs="Arial"/>
          <w:bCs/>
          <w:sz w:val="28"/>
          <w:szCs w:val="28"/>
        </w:rPr>
        <w:t>«изнутри»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 и помогаем ребенку накопить 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  <w:bdr w:val="none" w:sz="0" w:space="0" w:color="auto" w:frame="1"/>
        </w:rPr>
        <w:t>социальный опыт</w:t>
      </w:r>
      <w:r w:rsidRPr="00F31B17">
        <w:rPr>
          <w:rStyle w:val="a4"/>
          <w:rFonts w:ascii="Liberation Serif" w:hAnsi="Liberation Serif" w:cs="Arial"/>
          <w:b w:val="0"/>
          <w:sz w:val="28"/>
          <w:szCs w:val="28"/>
        </w:rPr>
        <w:t>, понять свое место в этом мире как участника событий, преобразователя; формируем у ребенка представление о человеческом роде, о людях, живущих на Земле, их разнообразной деятельности, о правах и обязанностях.</w:t>
      </w:r>
    </w:p>
    <w:p w:rsidR="00345612" w:rsidRPr="00F31B17" w:rsidRDefault="00345612" w:rsidP="00F31B17">
      <w:pPr>
        <w:spacing w:after="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345612" w:rsidRPr="00F31B17" w:rsidSect="00F31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C4"/>
    <w:rsid w:val="00345612"/>
    <w:rsid w:val="008943C4"/>
    <w:rsid w:val="00F3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9F492E-18C1-453F-A4BC-8D0CC69F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B17"/>
    <w:rPr>
      <w:b/>
      <w:bCs/>
    </w:rPr>
  </w:style>
  <w:style w:type="character" w:styleId="a5">
    <w:name w:val="Emphasis"/>
    <w:basedOn w:val="a0"/>
    <w:uiPriority w:val="20"/>
    <w:qFormat/>
    <w:rsid w:val="00F31B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3870</Characters>
  <Application>Microsoft Office Word</Application>
  <DocSecurity>0</DocSecurity>
  <Lines>32</Lines>
  <Paragraphs>9</Paragraphs>
  <ScaleCrop>false</ScaleCrop>
  <Company>diakov.net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2023-09-07T09:24:00Z</dcterms:created>
  <dcterms:modified xsi:type="dcterms:W3CDTF">2023-09-07T09:24:00Z</dcterms:modified>
</cp:coreProperties>
</file>